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C37E6" w:rsidRPr="00054455" w14:paraId="7839AAE5" w14:textId="77777777" w:rsidTr="007E22B8">
        <w:tc>
          <w:tcPr>
            <w:tcW w:w="9296" w:type="dxa"/>
          </w:tcPr>
          <w:p w14:paraId="49528017" w14:textId="3F74F057" w:rsidR="0034446C" w:rsidRPr="00054455" w:rsidRDefault="006C37E6" w:rsidP="00720854">
            <w:pPr>
              <w:jc w:val="both"/>
              <w:rPr>
                <w:rFonts w:eastAsia="Calibri"/>
                <w:b/>
                <w:sz w:val="23"/>
                <w:szCs w:val="23"/>
              </w:rPr>
            </w:pPr>
            <w:r w:rsidRPr="00054455">
              <w:rPr>
                <w:rFonts w:eastAsia="Calibri"/>
                <w:b/>
                <w:sz w:val="23"/>
                <w:szCs w:val="23"/>
              </w:rPr>
              <w:t xml:space="preserve">LICITAÇÃO Nº. </w:t>
            </w:r>
            <w:r w:rsidR="004867EA" w:rsidRPr="00054455">
              <w:rPr>
                <w:b/>
                <w:sz w:val="23"/>
                <w:szCs w:val="23"/>
              </w:rPr>
              <w:t>0</w:t>
            </w:r>
            <w:r w:rsidR="00F77469">
              <w:rPr>
                <w:b/>
                <w:sz w:val="23"/>
                <w:szCs w:val="23"/>
              </w:rPr>
              <w:t>78</w:t>
            </w:r>
            <w:r w:rsidR="00401C9F" w:rsidRPr="00054455">
              <w:rPr>
                <w:b/>
                <w:sz w:val="23"/>
                <w:szCs w:val="23"/>
              </w:rPr>
              <w:t>/201</w:t>
            </w:r>
            <w:r w:rsidR="004867EA" w:rsidRPr="00054455">
              <w:rPr>
                <w:b/>
                <w:sz w:val="23"/>
                <w:szCs w:val="23"/>
              </w:rPr>
              <w:t>9</w:t>
            </w:r>
            <w:r w:rsidR="00CD0E55" w:rsidRPr="00054455">
              <w:rPr>
                <w:b/>
                <w:sz w:val="23"/>
                <w:szCs w:val="23"/>
              </w:rPr>
              <w:t xml:space="preserve"> </w:t>
            </w:r>
          </w:p>
          <w:p w14:paraId="7D08D302" w14:textId="514272B8" w:rsidR="006C37E6" w:rsidRPr="00054455" w:rsidRDefault="006C37E6" w:rsidP="00720854">
            <w:pPr>
              <w:jc w:val="both"/>
              <w:rPr>
                <w:rFonts w:eastAsia="Calibri"/>
                <w:b/>
                <w:sz w:val="23"/>
                <w:szCs w:val="23"/>
              </w:rPr>
            </w:pPr>
            <w:r w:rsidRPr="00054455">
              <w:rPr>
                <w:rFonts w:eastAsia="Calibri"/>
                <w:b/>
                <w:sz w:val="23"/>
                <w:szCs w:val="23"/>
              </w:rPr>
              <w:t>PROTOCOLO:</w:t>
            </w:r>
            <w:r w:rsidR="00942F4A" w:rsidRPr="00054455">
              <w:rPr>
                <w:rFonts w:eastAsia="Calibri"/>
                <w:b/>
                <w:sz w:val="23"/>
                <w:szCs w:val="23"/>
              </w:rPr>
              <w:t xml:space="preserve"> </w:t>
            </w:r>
            <w:r w:rsidR="00FD08B5">
              <w:rPr>
                <w:rFonts w:eastAsia="Calibri"/>
                <w:b/>
                <w:sz w:val="23"/>
                <w:szCs w:val="23"/>
              </w:rPr>
              <w:t>1311</w:t>
            </w:r>
            <w:r w:rsidR="00EA7E2C" w:rsidRPr="00054455">
              <w:rPr>
                <w:rFonts w:eastAsia="Calibri"/>
                <w:b/>
                <w:sz w:val="23"/>
                <w:szCs w:val="23"/>
              </w:rPr>
              <w:t>/201</w:t>
            </w:r>
            <w:r w:rsidR="000552E1" w:rsidRPr="00054455">
              <w:rPr>
                <w:rFonts w:eastAsia="Calibri"/>
                <w:b/>
                <w:sz w:val="23"/>
                <w:szCs w:val="23"/>
              </w:rPr>
              <w:t>9</w:t>
            </w:r>
          </w:p>
          <w:p w14:paraId="2BFFE359" w14:textId="74CACA18" w:rsidR="007C2367" w:rsidRPr="00054455" w:rsidRDefault="006C37E6" w:rsidP="007C2367">
            <w:pPr>
              <w:jc w:val="both"/>
              <w:rPr>
                <w:rFonts w:eastAsia="Calibri"/>
                <w:b/>
                <w:sz w:val="23"/>
                <w:szCs w:val="23"/>
              </w:rPr>
            </w:pPr>
            <w:r w:rsidRPr="00054455">
              <w:rPr>
                <w:rFonts w:eastAsia="Calibri"/>
                <w:b/>
                <w:sz w:val="23"/>
                <w:szCs w:val="23"/>
              </w:rPr>
              <w:t xml:space="preserve">MODALIDADE: </w:t>
            </w:r>
            <w:r w:rsidR="007C2367" w:rsidRPr="00054455">
              <w:rPr>
                <w:rFonts w:eastAsia="Calibri"/>
                <w:b/>
                <w:sz w:val="23"/>
                <w:szCs w:val="23"/>
              </w:rPr>
              <w:t>Convite para Compras</w:t>
            </w:r>
          </w:p>
          <w:p w14:paraId="06D36E43" w14:textId="033B1E63" w:rsidR="006C37E6" w:rsidRPr="00054455" w:rsidRDefault="006C37E6" w:rsidP="007C2367">
            <w:pPr>
              <w:jc w:val="both"/>
              <w:rPr>
                <w:rFonts w:eastAsia="Calibri"/>
                <w:b/>
                <w:sz w:val="23"/>
                <w:szCs w:val="23"/>
              </w:rPr>
            </w:pPr>
            <w:r w:rsidRPr="00054455">
              <w:rPr>
                <w:rFonts w:eastAsia="Calibri"/>
                <w:b/>
                <w:sz w:val="23"/>
                <w:szCs w:val="23"/>
              </w:rPr>
              <w:t xml:space="preserve">FORMA DE JULGAMENTO: </w:t>
            </w:r>
            <w:r w:rsidR="007C2367" w:rsidRPr="00054455">
              <w:rPr>
                <w:b/>
                <w:sz w:val="23"/>
                <w:szCs w:val="23"/>
              </w:rPr>
              <w:t>Menor Preço por Item</w:t>
            </w:r>
          </w:p>
        </w:tc>
      </w:tr>
    </w:tbl>
    <w:p w14:paraId="575E19FC" w14:textId="77777777" w:rsidR="006C37E6" w:rsidRPr="00054455" w:rsidRDefault="006C37E6" w:rsidP="006C37E6">
      <w:pPr>
        <w:jc w:val="both"/>
        <w:rPr>
          <w:sz w:val="23"/>
          <w:szCs w:val="23"/>
        </w:rPr>
      </w:pPr>
    </w:p>
    <w:p w14:paraId="6CBC34F4" w14:textId="77777777" w:rsidR="000E619B" w:rsidRPr="00054455" w:rsidRDefault="000E619B" w:rsidP="000E619B">
      <w:pPr>
        <w:pStyle w:val="Default"/>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24"/>
      </w:tblGrid>
      <w:tr w:rsidR="000E619B" w:rsidRPr="00054455" w14:paraId="718A0452" w14:textId="77777777">
        <w:trPr>
          <w:trHeight w:val="224"/>
        </w:trPr>
        <w:tc>
          <w:tcPr>
            <w:tcW w:w="9424" w:type="dxa"/>
          </w:tcPr>
          <w:p w14:paraId="0B4858F9" w14:textId="77777777" w:rsidR="000E619B" w:rsidRPr="00054455" w:rsidRDefault="000E619B">
            <w:pPr>
              <w:pStyle w:val="Default"/>
              <w:rPr>
                <w:sz w:val="23"/>
                <w:szCs w:val="23"/>
              </w:rPr>
            </w:pPr>
            <w:r w:rsidRPr="00054455">
              <w:rPr>
                <w:sz w:val="23"/>
                <w:szCs w:val="23"/>
              </w:rPr>
              <w:t xml:space="preserve"> </w:t>
            </w:r>
            <w:r w:rsidRPr="00054455">
              <w:rPr>
                <w:b/>
                <w:bCs/>
                <w:sz w:val="23"/>
                <w:szCs w:val="23"/>
              </w:rPr>
              <w:t xml:space="preserve">PARTICIPAÇÃO EXCLUSIVA DE MICRO EMPRESAS E/OU EMPRESAS DE PEQUENO PORTE, COM BASE NA LEI Nº 123/2006 (ART. 47 E 48) E LEI MUNICIPAL Nº 4.721/2014 (ART. 44). </w:t>
            </w:r>
          </w:p>
        </w:tc>
      </w:tr>
    </w:tbl>
    <w:p w14:paraId="32A53E7B" w14:textId="77777777" w:rsidR="000E619B" w:rsidRPr="00054455" w:rsidRDefault="000E619B" w:rsidP="006C37E6">
      <w:pPr>
        <w:jc w:val="both"/>
        <w:rPr>
          <w:sz w:val="23"/>
          <w:szCs w:val="23"/>
        </w:rPr>
      </w:pPr>
    </w:p>
    <w:p w14:paraId="5017D00F" w14:textId="4B351C96" w:rsidR="006C37E6" w:rsidRPr="00054455" w:rsidRDefault="0066498C" w:rsidP="006C37E6">
      <w:pPr>
        <w:jc w:val="both"/>
        <w:rPr>
          <w:sz w:val="23"/>
          <w:szCs w:val="23"/>
        </w:rPr>
      </w:pPr>
      <w:r w:rsidRPr="00054455">
        <w:rPr>
          <w:sz w:val="23"/>
          <w:szCs w:val="23"/>
        </w:rPr>
        <w:tab/>
        <w:t>O</w:t>
      </w:r>
      <w:r w:rsidR="006C37E6" w:rsidRPr="00054455">
        <w:rPr>
          <w:sz w:val="23"/>
          <w:szCs w:val="23"/>
        </w:rPr>
        <w:t xml:space="preserve"> </w:t>
      </w:r>
      <w:r w:rsidR="004F0DE8" w:rsidRPr="00054455">
        <w:rPr>
          <w:sz w:val="23"/>
          <w:szCs w:val="23"/>
        </w:rPr>
        <w:t>prefeito de Torres</w:t>
      </w:r>
      <w:r w:rsidR="006C37E6" w:rsidRPr="00054455">
        <w:rPr>
          <w:sz w:val="23"/>
          <w:szCs w:val="23"/>
        </w:rPr>
        <w:t>,</w:t>
      </w:r>
      <w:r w:rsidRPr="00054455">
        <w:rPr>
          <w:sz w:val="23"/>
          <w:szCs w:val="23"/>
        </w:rPr>
        <w:t xml:space="preserve"> Sr. C</w:t>
      </w:r>
      <w:r w:rsidR="004F0DE8" w:rsidRPr="00054455">
        <w:rPr>
          <w:sz w:val="23"/>
          <w:szCs w:val="23"/>
        </w:rPr>
        <w:t>arlos</w:t>
      </w:r>
      <w:r w:rsidRPr="00054455">
        <w:rPr>
          <w:sz w:val="23"/>
          <w:szCs w:val="23"/>
        </w:rPr>
        <w:t xml:space="preserve"> A</w:t>
      </w:r>
      <w:r w:rsidR="004F0DE8" w:rsidRPr="00054455">
        <w:rPr>
          <w:sz w:val="23"/>
          <w:szCs w:val="23"/>
        </w:rPr>
        <w:t>lberto</w:t>
      </w:r>
      <w:r w:rsidRPr="00054455">
        <w:rPr>
          <w:sz w:val="23"/>
          <w:szCs w:val="23"/>
        </w:rPr>
        <w:t xml:space="preserve"> M</w:t>
      </w:r>
      <w:r w:rsidR="004F0DE8" w:rsidRPr="00054455">
        <w:rPr>
          <w:sz w:val="23"/>
          <w:szCs w:val="23"/>
        </w:rPr>
        <w:t>atos</w:t>
      </w:r>
      <w:r w:rsidRPr="00054455">
        <w:rPr>
          <w:sz w:val="23"/>
          <w:szCs w:val="23"/>
        </w:rPr>
        <w:t xml:space="preserve"> </w:t>
      </w:r>
      <w:r w:rsidR="004F0DE8" w:rsidRPr="00054455">
        <w:rPr>
          <w:sz w:val="23"/>
          <w:szCs w:val="23"/>
        </w:rPr>
        <w:t>de</w:t>
      </w:r>
      <w:r w:rsidRPr="00054455">
        <w:rPr>
          <w:sz w:val="23"/>
          <w:szCs w:val="23"/>
        </w:rPr>
        <w:t xml:space="preserve"> S</w:t>
      </w:r>
      <w:r w:rsidR="004F0DE8" w:rsidRPr="00054455">
        <w:rPr>
          <w:sz w:val="23"/>
          <w:szCs w:val="23"/>
        </w:rPr>
        <w:t>ouza</w:t>
      </w:r>
      <w:r w:rsidR="00BC59FA" w:rsidRPr="00054455">
        <w:rPr>
          <w:sz w:val="23"/>
          <w:szCs w:val="23"/>
        </w:rPr>
        <w:t>,</w:t>
      </w:r>
      <w:r w:rsidR="006C37E6" w:rsidRPr="00054455">
        <w:rPr>
          <w:sz w:val="23"/>
          <w:szCs w:val="23"/>
        </w:rPr>
        <w:t xml:space="preserve"> no uso de suas atribuições legais e de conformidade com a Lei nº 8.666, de 21 de junho de 1993 e suas alterações torna público para o conhecimento dos interessados do ramo em participar do processo licitatório para </w:t>
      </w:r>
      <w:r w:rsidR="00FD08B5" w:rsidRPr="00054455">
        <w:rPr>
          <w:b/>
          <w:sz w:val="23"/>
          <w:szCs w:val="23"/>
        </w:rPr>
        <w:t>AQUISIÇÃO DE</w:t>
      </w:r>
      <w:r w:rsidR="00FD08B5" w:rsidRPr="00054455">
        <w:rPr>
          <w:sz w:val="23"/>
          <w:szCs w:val="23"/>
        </w:rPr>
        <w:t xml:space="preserve"> </w:t>
      </w:r>
      <w:r w:rsidR="00FD08B5" w:rsidRPr="00054455">
        <w:rPr>
          <w:b/>
          <w:sz w:val="23"/>
          <w:szCs w:val="23"/>
          <w:lang w:val="pt-PT"/>
        </w:rPr>
        <w:t>MATERIAL DE</w:t>
      </w:r>
      <w:r w:rsidR="00FD08B5">
        <w:rPr>
          <w:b/>
          <w:sz w:val="23"/>
          <w:szCs w:val="23"/>
          <w:lang w:val="pt-PT"/>
        </w:rPr>
        <w:t xml:space="preserve"> CONSUMO</w:t>
      </w:r>
      <w:r w:rsidR="004F0DE8" w:rsidRPr="00054455">
        <w:rPr>
          <w:b/>
          <w:sz w:val="23"/>
          <w:szCs w:val="23"/>
        </w:rPr>
        <w:t xml:space="preserve">, </w:t>
      </w:r>
      <w:r w:rsidR="006C37E6" w:rsidRPr="00054455">
        <w:rPr>
          <w:sz w:val="23"/>
          <w:szCs w:val="23"/>
        </w:rPr>
        <w:t xml:space="preserve">que devem apresentar a documentação e proposta, devidamente envelopados, até às </w:t>
      </w:r>
      <w:r w:rsidR="0037565D" w:rsidRPr="00054455">
        <w:rPr>
          <w:b/>
          <w:sz w:val="23"/>
          <w:szCs w:val="23"/>
        </w:rPr>
        <w:t>1</w:t>
      </w:r>
      <w:r w:rsidR="00A338B9">
        <w:rPr>
          <w:b/>
          <w:sz w:val="23"/>
          <w:szCs w:val="23"/>
        </w:rPr>
        <w:t>4</w:t>
      </w:r>
      <w:r w:rsidR="0037565D" w:rsidRPr="00054455">
        <w:rPr>
          <w:b/>
          <w:sz w:val="23"/>
          <w:szCs w:val="23"/>
        </w:rPr>
        <w:t>:</w:t>
      </w:r>
      <w:r w:rsidR="00A338B9">
        <w:rPr>
          <w:b/>
          <w:sz w:val="23"/>
          <w:szCs w:val="23"/>
        </w:rPr>
        <w:t>0</w:t>
      </w:r>
      <w:r w:rsidR="00433789">
        <w:rPr>
          <w:b/>
          <w:sz w:val="23"/>
          <w:szCs w:val="23"/>
        </w:rPr>
        <w:t>0</w:t>
      </w:r>
      <w:r w:rsidR="006C37E6" w:rsidRPr="00054455">
        <w:rPr>
          <w:color w:val="auto"/>
          <w:sz w:val="23"/>
          <w:szCs w:val="23"/>
        </w:rPr>
        <w:t xml:space="preserve"> do dia </w:t>
      </w:r>
      <w:r w:rsidR="00A338B9">
        <w:rPr>
          <w:b/>
          <w:color w:val="auto"/>
          <w:sz w:val="23"/>
          <w:szCs w:val="23"/>
        </w:rPr>
        <w:t>14</w:t>
      </w:r>
      <w:r w:rsidR="0065334F" w:rsidRPr="0065334F">
        <w:rPr>
          <w:b/>
          <w:color w:val="auto"/>
          <w:sz w:val="23"/>
          <w:szCs w:val="23"/>
        </w:rPr>
        <w:t>/</w:t>
      </w:r>
      <w:r w:rsidR="00A338B9">
        <w:rPr>
          <w:b/>
          <w:color w:val="auto"/>
          <w:sz w:val="23"/>
          <w:szCs w:val="23"/>
        </w:rPr>
        <w:t>03</w:t>
      </w:r>
      <w:r w:rsidR="00AD3516" w:rsidRPr="0065334F">
        <w:rPr>
          <w:b/>
          <w:color w:val="auto"/>
          <w:sz w:val="23"/>
          <w:szCs w:val="23"/>
        </w:rPr>
        <w:t>/</w:t>
      </w:r>
      <w:r w:rsidR="00EA7E2C" w:rsidRPr="00054455">
        <w:rPr>
          <w:b/>
          <w:color w:val="auto"/>
          <w:sz w:val="23"/>
          <w:szCs w:val="23"/>
        </w:rPr>
        <w:t>2</w:t>
      </w:r>
      <w:r w:rsidR="00EA2B4A" w:rsidRPr="00054455">
        <w:rPr>
          <w:b/>
          <w:color w:val="auto"/>
          <w:sz w:val="23"/>
          <w:szCs w:val="23"/>
        </w:rPr>
        <w:t>0</w:t>
      </w:r>
      <w:r w:rsidR="00EA7E2C" w:rsidRPr="00054455">
        <w:rPr>
          <w:b/>
          <w:color w:val="auto"/>
          <w:sz w:val="23"/>
          <w:szCs w:val="23"/>
        </w:rPr>
        <w:t>1</w:t>
      </w:r>
      <w:r w:rsidR="00C12369" w:rsidRPr="00054455">
        <w:rPr>
          <w:b/>
          <w:color w:val="auto"/>
          <w:sz w:val="23"/>
          <w:szCs w:val="23"/>
        </w:rPr>
        <w:t>9</w:t>
      </w:r>
      <w:r w:rsidR="00BA3E2E" w:rsidRPr="00054455">
        <w:rPr>
          <w:b/>
          <w:color w:val="auto"/>
          <w:sz w:val="23"/>
          <w:szCs w:val="23"/>
        </w:rPr>
        <w:t xml:space="preserve"> </w:t>
      </w:r>
      <w:r w:rsidR="00BA3E2E" w:rsidRPr="00054455">
        <w:rPr>
          <w:color w:val="auto"/>
          <w:sz w:val="23"/>
          <w:szCs w:val="23"/>
        </w:rPr>
        <w:t xml:space="preserve">ou no primeiro dia útil </w:t>
      </w:r>
      <w:r w:rsidR="00A40415" w:rsidRPr="00054455">
        <w:rPr>
          <w:color w:val="auto"/>
          <w:sz w:val="23"/>
          <w:szCs w:val="23"/>
        </w:rPr>
        <w:t>subsequente</w:t>
      </w:r>
      <w:r w:rsidR="00BA3E2E" w:rsidRPr="00054455">
        <w:rPr>
          <w:color w:val="auto"/>
          <w:sz w:val="23"/>
          <w:szCs w:val="23"/>
        </w:rPr>
        <w:t xml:space="preserve">, na hipótese de não haver expediente nesta data. A Abertura dos envelopes será às </w:t>
      </w:r>
      <w:r w:rsidR="0037565D" w:rsidRPr="00054455">
        <w:rPr>
          <w:b/>
          <w:color w:val="auto"/>
          <w:sz w:val="23"/>
          <w:szCs w:val="23"/>
        </w:rPr>
        <w:t>1</w:t>
      </w:r>
      <w:r w:rsidR="00A338B9">
        <w:rPr>
          <w:b/>
          <w:color w:val="auto"/>
          <w:sz w:val="23"/>
          <w:szCs w:val="23"/>
        </w:rPr>
        <w:t>4</w:t>
      </w:r>
      <w:r w:rsidR="0037565D" w:rsidRPr="00054455">
        <w:rPr>
          <w:b/>
          <w:color w:val="auto"/>
          <w:sz w:val="23"/>
          <w:szCs w:val="23"/>
        </w:rPr>
        <w:t>:</w:t>
      </w:r>
      <w:r w:rsidR="00A338B9">
        <w:rPr>
          <w:b/>
          <w:color w:val="auto"/>
          <w:sz w:val="23"/>
          <w:szCs w:val="23"/>
        </w:rPr>
        <w:t>0</w:t>
      </w:r>
      <w:r w:rsidR="00433789">
        <w:rPr>
          <w:b/>
          <w:color w:val="auto"/>
          <w:sz w:val="23"/>
          <w:szCs w:val="23"/>
        </w:rPr>
        <w:t>0</w:t>
      </w:r>
      <w:r w:rsidR="00BA3E2E" w:rsidRPr="00054455">
        <w:rPr>
          <w:color w:val="auto"/>
          <w:sz w:val="23"/>
          <w:szCs w:val="23"/>
        </w:rPr>
        <w:t xml:space="preserve"> do mesmo dia na sala de abertura de licitações</w:t>
      </w:r>
      <w:r w:rsidR="00BA3E2E" w:rsidRPr="00054455">
        <w:rPr>
          <w:sz w:val="23"/>
          <w:szCs w:val="23"/>
        </w:rPr>
        <w:t xml:space="preserve"> da Prefeitura Municipal de Torres, situada na rua José Antônio </w:t>
      </w:r>
      <w:proofErr w:type="spellStart"/>
      <w:r w:rsidR="00BA3E2E" w:rsidRPr="00054455">
        <w:rPr>
          <w:sz w:val="23"/>
          <w:szCs w:val="23"/>
        </w:rPr>
        <w:t>Picoral</w:t>
      </w:r>
      <w:proofErr w:type="spellEnd"/>
      <w:r w:rsidR="00BA3E2E" w:rsidRPr="00054455">
        <w:rPr>
          <w:sz w:val="23"/>
          <w:szCs w:val="23"/>
        </w:rPr>
        <w:t>, 79, Centro,</w:t>
      </w:r>
      <w:r w:rsidR="004F0DE8" w:rsidRPr="00054455">
        <w:rPr>
          <w:sz w:val="23"/>
          <w:szCs w:val="23"/>
        </w:rPr>
        <w:t xml:space="preserve"> 2º andar</w:t>
      </w:r>
      <w:r w:rsidR="00BA3E2E" w:rsidRPr="00054455">
        <w:rPr>
          <w:sz w:val="23"/>
          <w:szCs w:val="23"/>
        </w:rPr>
        <w:t xml:space="preserve"> e será procedida pela Comissão Permanente de Licitações, designada pela Portaria nº </w:t>
      </w:r>
      <w:r w:rsidR="00A30A20" w:rsidRPr="00054455">
        <w:rPr>
          <w:sz w:val="23"/>
          <w:szCs w:val="23"/>
        </w:rPr>
        <w:t>1.001</w:t>
      </w:r>
      <w:r w:rsidR="00EA7E2C" w:rsidRPr="00054455">
        <w:rPr>
          <w:sz w:val="23"/>
          <w:szCs w:val="23"/>
        </w:rPr>
        <w:t>/1</w:t>
      </w:r>
      <w:r w:rsidR="00A30A20" w:rsidRPr="00054455">
        <w:rPr>
          <w:sz w:val="23"/>
          <w:szCs w:val="23"/>
        </w:rPr>
        <w:t>8</w:t>
      </w:r>
      <w:r w:rsidR="00BA3E2E" w:rsidRPr="00054455">
        <w:rPr>
          <w:sz w:val="23"/>
          <w:szCs w:val="23"/>
        </w:rPr>
        <w:t xml:space="preserve">. </w:t>
      </w:r>
      <w:r w:rsidR="001113CD" w:rsidRPr="00054455">
        <w:rPr>
          <w:sz w:val="23"/>
          <w:szCs w:val="23"/>
        </w:rPr>
        <w:t xml:space="preserve">O certame será regido pela Lei 8.666, de 21 de junho de 1993, alterada pelas Leis nº 8.883, de 08 de junho de 1994 e 9.648 de 27 de maio de 1998, bem como pela Lei Complementar 123/2006 e Lei Municipal 4.721/2014. O tipo de licitação será o </w:t>
      </w:r>
      <w:r w:rsidR="00A30A20" w:rsidRPr="00054455">
        <w:rPr>
          <w:b/>
          <w:sz w:val="23"/>
          <w:szCs w:val="23"/>
        </w:rPr>
        <w:fldChar w:fldCharType="begin"/>
      </w:r>
      <w:r w:rsidR="00A30A20" w:rsidRPr="00054455">
        <w:rPr>
          <w:b/>
          <w:sz w:val="23"/>
          <w:szCs w:val="23"/>
        </w:rPr>
        <w:instrText xml:space="preserve"> DOCVARIABLE "FormaJulgamento" \* MERGEFORMAT </w:instrText>
      </w:r>
      <w:r w:rsidR="00A30A20" w:rsidRPr="00054455">
        <w:rPr>
          <w:b/>
          <w:sz w:val="23"/>
          <w:szCs w:val="23"/>
        </w:rPr>
        <w:fldChar w:fldCharType="separate"/>
      </w:r>
      <w:r w:rsidR="001113CD" w:rsidRPr="00054455">
        <w:rPr>
          <w:b/>
          <w:sz w:val="23"/>
          <w:szCs w:val="23"/>
        </w:rPr>
        <w:t xml:space="preserve">Menor Preço </w:t>
      </w:r>
      <w:r w:rsidR="00C12369" w:rsidRPr="00054455">
        <w:rPr>
          <w:b/>
          <w:sz w:val="23"/>
          <w:szCs w:val="23"/>
        </w:rPr>
        <w:t>Por Item</w:t>
      </w:r>
      <w:r w:rsidR="00A30A20" w:rsidRPr="00054455">
        <w:rPr>
          <w:b/>
          <w:sz w:val="23"/>
          <w:szCs w:val="23"/>
        </w:rPr>
        <w:fldChar w:fldCharType="end"/>
      </w:r>
      <w:r w:rsidR="001113CD" w:rsidRPr="00054455">
        <w:rPr>
          <w:sz w:val="23"/>
          <w:szCs w:val="23"/>
        </w:rPr>
        <w:t xml:space="preserve">, consoante às condições estatuídas neste </w:t>
      </w:r>
      <w:r w:rsidR="00A30A20" w:rsidRPr="00054455">
        <w:rPr>
          <w:b/>
          <w:sz w:val="23"/>
          <w:szCs w:val="23"/>
        </w:rPr>
        <w:fldChar w:fldCharType="begin"/>
      </w:r>
      <w:r w:rsidR="00A30A20" w:rsidRPr="00054455">
        <w:rPr>
          <w:b/>
          <w:sz w:val="23"/>
          <w:szCs w:val="23"/>
        </w:rPr>
        <w:instrText xml:space="preserve"> DOCVARIABLE "Modalidade" \* MERGEFORMAT </w:instrText>
      </w:r>
      <w:r w:rsidR="00A30A20" w:rsidRPr="00054455">
        <w:rPr>
          <w:b/>
          <w:sz w:val="23"/>
          <w:szCs w:val="23"/>
        </w:rPr>
        <w:fldChar w:fldCharType="separate"/>
      </w:r>
      <w:r w:rsidR="001113CD" w:rsidRPr="00054455">
        <w:rPr>
          <w:b/>
          <w:sz w:val="23"/>
          <w:szCs w:val="23"/>
        </w:rPr>
        <w:t xml:space="preserve">Convite para </w:t>
      </w:r>
      <w:r w:rsidR="005D4CCD" w:rsidRPr="00054455">
        <w:rPr>
          <w:rFonts w:eastAsia="Calibri"/>
          <w:b/>
          <w:sz w:val="23"/>
          <w:szCs w:val="23"/>
        </w:rPr>
        <w:t>Compra</w:t>
      </w:r>
      <w:r w:rsidR="001113CD" w:rsidRPr="00054455">
        <w:rPr>
          <w:b/>
          <w:sz w:val="23"/>
          <w:szCs w:val="23"/>
        </w:rPr>
        <w:t xml:space="preserve"> </w:t>
      </w:r>
      <w:r w:rsidR="00A30A20" w:rsidRPr="00054455">
        <w:rPr>
          <w:b/>
          <w:sz w:val="23"/>
          <w:szCs w:val="23"/>
        </w:rPr>
        <w:fldChar w:fldCharType="end"/>
      </w:r>
      <w:r w:rsidR="001113CD" w:rsidRPr="00054455">
        <w:rPr>
          <w:sz w:val="23"/>
          <w:szCs w:val="23"/>
        </w:rPr>
        <w:t xml:space="preserve">e seus anexos.  </w:t>
      </w:r>
    </w:p>
    <w:p w14:paraId="3C959E6D" w14:textId="77777777" w:rsidR="001113CD" w:rsidRPr="00054455" w:rsidRDefault="001113CD" w:rsidP="006C37E6">
      <w:pPr>
        <w:jc w:val="both"/>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105682" w:rsidRPr="00054455" w14:paraId="2FA61FD5" w14:textId="77777777" w:rsidTr="00105682">
        <w:tc>
          <w:tcPr>
            <w:tcW w:w="9629" w:type="dxa"/>
            <w:shd w:val="clear" w:color="auto" w:fill="D9D9D9" w:themeFill="background1" w:themeFillShade="D9"/>
          </w:tcPr>
          <w:p w14:paraId="52EB804E" w14:textId="77777777" w:rsidR="00105682" w:rsidRPr="00054455" w:rsidRDefault="00105682" w:rsidP="002C42C4">
            <w:pPr>
              <w:jc w:val="both"/>
              <w:rPr>
                <w:b/>
                <w:sz w:val="23"/>
                <w:szCs w:val="23"/>
              </w:rPr>
            </w:pPr>
            <w:r w:rsidRPr="00054455">
              <w:rPr>
                <w:b/>
                <w:sz w:val="23"/>
                <w:szCs w:val="23"/>
              </w:rPr>
              <w:t>1. OBJETO</w:t>
            </w:r>
          </w:p>
        </w:tc>
      </w:tr>
    </w:tbl>
    <w:p w14:paraId="131FECA6" w14:textId="3308AEAD" w:rsidR="000E1B13" w:rsidRDefault="006C37E6" w:rsidP="00B538FF">
      <w:pPr>
        <w:pStyle w:val="western"/>
        <w:numPr>
          <w:ilvl w:val="1"/>
          <w:numId w:val="20"/>
        </w:numPr>
        <w:shd w:val="clear" w:color="auto" w:fill="FFFFFF"/>
        <w:spacing w:before="0" w:beforeAutospacing="0" w:after="0" w:line="272" w:lineRule="atLeast"/>
        <w:ind w:left="0" w:firstLine="0"/>
        <w:jc w:val="both"/>
        <w:rPr>
          <w:rFonts w:ascii="Arial" w:hAnsi="Arial" w:cs="Arial"/>
          <w:sz w:val="23"/>
          <w:szCs w:val="23"/>
        </w:rPr>
      </w:pPr>
      <w:r w:rsidRPr="00054455">
        <w:rPr>
          <w:rFonts w:ascii="Arial" w:hAnsi="Arial" w:cs="Arial"/>
          <w:sz w:val="23"/>
          <w:szCs w:val="23"/>
        </w:rPr>
        <w:t xml:space="preserve">A presente licitação tem como objeto a </w:t>
      </w:r>
      <w:r w:rsidR="007778A9" w:rsidRPr="00054455">
        <w:rPr>
          <w:rFonts w:ascii="Arial" w:hAnsi="Arial" w:cs="Arial"/>
          <w:b/>
          <w:sz w:val="23"/>
          <w:szCs w:val="23"/>
        </w:rPr>
        <w:t>AQUISIÇÃO DE</w:t>
      </w:r>
      <w:r w:rsidR="007778A9" w:rsidRPr="00054455">
        <w:rPr>
          <w:rFonts w:ascii="Arial" w:hAnsi="Arial" w:cs="Arial"/>
          <w:sz w:val="23"/>
          <w:szCs w:val="23"/>
        </w:rPr>
        <w:t xml:space="preserve"> </w:t>
      </w:r>
      <w:r w:rsidR="00D56414" w:rsidRPr="00054455">
        <w:rPr>
          <w:rFonts w:ascii="Arial" w:hAnsi="Arial" w:cs="Arial"/>
          <w:b/>
          <w:sz w:val="23"/>
          <w:szCs w:val="23"/>
          <w:lang w:val="pt-PT"/>
        </w:rPr>
        <w:t>MATERIAL DE</w:t>
      </w:r>
      <w:r w:rsidR="00FD08B5">
        <w:rPr>
          <w:rFonts w:ascii="Arial" w:hAnsi="Arial" w:cs="Arial"/>
          <w:b/>
          <w:sz w:val="23"/>
          <w:szCs w:val="23"/>
          <w:lang w:val="pt-PT"/>
        </w:rPr>
        <w:t xml:space="preserve"> CONSUMO</w:t>
      </w:r>
      <w:r w:rsidR="00B204C8" w:rsidRPr="00054455">
        <w:rPr>
          <w:rFonts w:ascii="Arial" w:hAnsi="Arial" w:cs="Arial"/>
          <w:b/>
          <w:sz w:val="23"/>
          <w:szCs w:val="23"/>
        </w:rPr>
        <w:t>,</w:t>
      </w:r>
      <w:r w:rsidR="00D43B88" w:rsidRPr="00054455">
        <w:rPr>
          <w:rFonts w:ascii="Arial" w:hAnsi="Arial" w:cs="Arial"/>
          <w:sz w:val="23"/>
          <w:szCs w:val="23"/>
          <w:lang w:val="pt-PT"/>
        </w:rPr>
        <w:t xml:space="preserve"> </w:t>
      </w:r>
      <w:r w:rsidRPr="00054455">
        <w:rPr>
          <w:rFonts w:ascii="Arial" w:hAnsi="Arial" w:cs="Arial"/>
          <w:sz w:val="23"/>
          <w:szCs w:val="23"/>
        </w:rPr>
        <w:t xml:space="preserve">contendo as especificações </w:t>
      </w:r>
      <w:r w:rsidR="00DD04BC" w:rsidRPr="00054455">
        <w:rPr>
          <w:rFonts w:ascii="Arial" w:hAnsi="Arial" w:cs="Arial"/>
          <w:sz w:val="23"/>
          <w:szCs w:val="23"/>
        </w:rPr>
        <w:t>mínimas</w:t>
      </w:r>
      <w:r w:rsidRPr="00054455">
        <w:rPr>
          <w:rFonts w:ascii="Arial" w:hAnsi="Arial" w:cs="Arial"/>
          <w:sz w:val="23"/>
          <w:szCs w:val="23"/>
        </w:rPr>
        <w:t xml:space="preserve"> con</w:t>
      </w:r>
      <w:r w:rsidR="00380CD4" w:rsidRPr="00054455">
        <w:rPr>
          <w:rFonts w:ascii="Arial" w:hAnsi="Arial" w:cs="Arial"/>
          <w:sz w:val="23"/>
          <w:szCs w:val="23"/>
        </w:rPr>
        <w:t>stantes no Anexo I deste edital</w:t>
      </w:r>
      <w:r w:rsidR="00D43B88" w:rsidRPr="00054455">
        <w:rPr>
          <w:rFonts w:ascii="Arial" w:hAnsi="Arial" w:cs="Arial"/>
          <w:sz w:val="23"/>
          <w:szCs w:val="23"/>
        </w:rPr>
        <w:t>.</w:t>
      </w:r>
    </w:p>
    <w:p w14:paraId="56918B89" w14:textId="2A542CFB" w:rsidR="00FF7E65" w:rsidRPr="00FF7E65" w:rsidRDefault="00FF7E65" w:rsidP="00B538FF">
      <w:pPr>
        <w:pStyle w:val="western"/>
        <w:numPr>
          <w:ilvl w:val="1"/>
          <w:numId w:val="20"/>
        </w:numPr>
        <w:shd w:val="clear" w:color="auto" w:fill="FFFFFF"/>
        <w:spacing w:before="0" w:beforeAutospacing="0" w:after="0" w:line="272" w:lineRule="atLeast"/>
        <w:ind w:left="0" w:firstLine="0"/>
        <w:jc w:val="both"/>
        <w:rPr>
          <w:rFonts w:ascii="Arial" w:hAnsi="Arial" w:cs="Arial"/>
          <w:sz w:val="23"/>
          <w:szCs w:val="23"/>
        </w:rPr>
      </w:pPr>
      <w:r w:rsidRPr="00FF7E65">
        <w:rPr>
          <w:rFonts w:ascii="Arial" w:hAnsi="Arial" w:cs="Arial"/>
          <w:sz w:val="23"/>
          <w:szCs w:val="23"/>
        </w:rPr>
        <w:t>A entrega do materia</w:t>
      </w:r>
      <w:r>
        <w:rPr>
          <w:rFonts w:ascii="Arial" w:hAnsi="Arial" w:cs="Arial"/>
          <w:sz w:val="23"/>
          <w:szCs w:val="23"/>
        </w:rPr>
        <w:t>l</w:t>
      </w:r>
      <w:r w:rsidRPr="00FF7E65">
        <w:rPr>
          <w:rFonts w:ascii="Arial" w:hAnsi="Arial" w:cs="Arial"/>
          <w:sz w:val="23"/>
          <w:szCs w:val="23"/>
        </w:rPr>
        <w:t xml:space="preserve"> fica às expensas da contratada</w:t>
      </w:r>
      <w:r>
        <w:rPr>
          <w:rFonts w:ascii="Arial" w:hAnsi="Arial" w:cs="Arial"/>
          <w:sz w:val="23"/>
          <w:szCs w:val="23"/>
        </w:rPr>
        <w:t>.</w:t>
      </w:r>
    </w:p>
    <w:p w14:paraId="349C2114" w14:textId="77777777" w:rsidR="00B855DB" w:rsidRPr="00054455" w:rsidRDefault="00B855DB" w:rsidP="006C37E6">
      <w:pPr>
        <w:jc w:val="both"/>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105682" w:rsidRPr="00054455" w14:paraId="7C93F49F" w14:textId="77777777" w:rsidTr="00105682">
        <w:tc>
          <w:tcPr>
            <w:tcW w:w="9629" w:type="dxa"/>
            <w:shd w:val="clear" w:color="auto" w:fill="D9D9D9" w:themeFill="background1" w:themeFillShade="D9"/>
          </w:tcPr>
          <w:p w14:paraId="64ADDA13" w14:textId="77777777" w:rsidR="00105682" w:rsidRPr="00054455" w:rsidRDefault="00105682" w:rsidP="00720854">
            <w:pPr>
              <w:jc w:val="both"/>
              <w:rPr>
                <w:b/>
                <w:sz w:val="23"/>
                <w:szCs w:val="23"/>
              </w:rPr>
            </w:pPr>
            <w:r w:rsidRPr="00054455">
              <w:rPr>
                <w:b/>
                <w:sz w:val="23"/>
                <w:szCs w:val="23"/>
              </w:rPr>
              <w:t>2. DO RECEBIMENTO DOS DOCUMENTOS E DAS PROPOSTAS</w:t>
            </w:r>
          </w:p>
        </w:tc>
      </w:tr>
    </w:tbl>
    <w:p w14:paraId="531C8347" w14:textId="497B4C33" w:rsidR="006C37E6" w:rsidRPr="00054455" w:rsidRDefault="00363CEA" w:rsidP="006C37E6">
      <w:pPr>
        <w:jc w:val="both"/>
        <w:rPr>
          <w:sz w:val="23"/>
          <w:szCs w:val="23"/>
        </w:rPr>
      </w:pPr>
      <w:r w:rsidRPr="00054455">
        <w:rPr>
          <w:b/>
          <w:sz w:val="23"/>
          <w:szCs w:val="23"/>
        </w:rPr>
        <w:t>2.1.</w:t>
      </w:r>
      <w:r w:rsidRPr="00054455">
        <w:rPr>
          <w:sz w:val="23"/>
          <w:szCs w:val="23"/>
        </w:rPr>
        <w:t xml:space="preserve"> </w:t>
      </w:r>
      <w:r w:rsidR="006C37E6" w:rsidRPr="00054455">
        <w:rPr>
          <w:sz w:val="23"/>
          <w:szCs w:val="23"/>
        </w:rPr>
        <w:t>Os documentos necessários à habilitação e as propostas serão recebidas pela Diretoria de Compras e Licitações, no dia, hora e local mencionados no preâmbulo, em 02 (dois) envelopes distintos, fechados, e identificados, respectivamente como de nº 1 e nº 2, para o que se sugere a seguinte inscrição:</w:t>
      </w:r>
    </w:p>
    <w:tbl>
      <w:tblPr>
        <w:tblStyle w:val="Tabelacomgrade"/>
        <w:tblW w:w="0" w:type="auto"/>
        <w:tblLook w:val="04A0" w:firstRow="1" w:lastRow="0" w:firstColumn="1" w:lastColumn="0" w:noHBand="0" w:noVBand="1"/>
      </w:tblPr>
      <w:tblGrid>
        <w:gridCol w:w="4659"/>
        <w:gridCol w:w="4637"/>
      </w:tblGrid>
      <w:tr w:rsidR="00EA7E2C" w:rsidRPr="00054455" w14:paraId="7F4A024F" w14:textId="77777777" w:rsidTr="00EA7E2C">
        <w:tc>
          <w:tcPr>
            <w:tcW w:w="4814" w:type="dxa"/>
          </w:tcPr>
          <w:p w14:paraId="07E51D07" w14:textId="77777777" w:rsidR="00EA7E2C" w:rsidRPr="00054455" w:rsidRDefault="00EA7E2C" w:rsidP="00EA7E2C">
            <w:pPr>
              <w:rPr>
                <w:rFonts w:eastAsia="Calibri"/>
                <w:sz w:val="23"/>
                <w:szCs w:val="23"/>
              </w:rPr>
            </w:pPr>
            <w:r w:rsidRPr="00054455">
              <w:rPr>
                <w:rFonts w:eastAsia="Calibri"/>
                <w:sz w:val="23"/>
                <w:szCs w:val="23"/>
              </w:rPr>
              <w:t>AO MUNICÍPIO DE TORRES</w:t>
            </w:r>
          </w:p>
          <w:p w14:paraId="7B974E09" w14:textId="77777777" w:rsidR="00EA7E2C" w:rsidRPr="00054455" w:rsidRDefault="00EA7E2C" w:rsidP="00EA7E2C">
            <w:pPr>
              <w:pStyle w:val="Rodap"/>
              <w:rPr>
                <w:sz w:val="23"/>
                <w:szCs w:val="23"/>
              </w:rPr>
            </w:pPr>
            <w:r w:rsidRPr="00054455">
              <w:rPr>
                <w:sz w:val="23"/>
                <w:szCs w:val="23"/>
              </w:rPr>
              <w:t xml:space="preserve">RUA JOSÉ ANTÔNIO PICORAL, 79 </w:t>
            </w:r>
          </w:p>
          <w:p w14:paraId="7699ADD2" w14:textId="77777777" w:rsidR="00EA7E2C" w:rsidRPr="00054455" w:rsidRDefault="00EA7E2C" w:rsidP="00EA7E2C">
            <w:pPr>
              <w:widowControl w:val="0"/>
              <w:autoSpaceDE w:val="0"/>
              <w:autoSpaceDN w:val="0"/>
              <w:adjustRightInd w:val="0"/>
              <w:rPr>
                <w:b/>
                <w:sz w:val="23"/>
                <w:szCs w:val="23"/>
              </w:rPr>
            </w:pPr>
            <w:r w:rsidRPr="00054455">
              <w:rPr>
                <w:b/>
                <w:sz w:val="23"/>
                <w:szCs w:val="23"/>
              </w:rPr>
              <w:t>SETOR DE LICITAÇÕES – 2º ANDAR</w:t>
            </w:r>
          </w:p>
          <w:p w14:paraId="00AE498E" w14:textId="55EE06AD" w:rsidR="00EA7E2C" w:rsidRPr="00054455" w:rsidRDefault="00EA7E2C" w:rsidP="00EA7E2C">
            <w:pPr>
              <w:rPr>
                <w:rFonts w:eastAsia="Calibri"/>
                <w:sz w:val="23"/>
                <w:szCs w:val="23"/>
              </w:rPr>
            </w:pPr>
            <w:r w:rsidRPr="00054455">
              <w:rPr>
                <w:rFonts w:eastAsia="Calibri"/>
                <w:sz w:val="23"/>
                <w:szCs w:val="23"/>
              </w:rPr>
              <w:t xml:space="preserve">EDITAL DE CONVITE N° </w:t>
            </w:r>
            <w:r w:rsidR="004867EA" w:rsidRPr="00054455">
              <w:rPr>
                <w:rFonts w:eastAsia="Calibri"/>
                <w:sz w:val="23"/>
                <w:szCs w:val="23"/>
              </w:rPr>
              <w:t>0</w:t>
            </w:r>
            <w:r w:rsidR="00BE7E50">
              <w:rPr>
                <w:rFonts w:eastAsia="Calibri"/>
                <w:sz w:val="23"/>
                <w:szCs w:val="23"/>
              </w:rPr>
              <w:t>78</w:t>
            </w:r>
            <w:r w:rsidRPr="00054455">
              <w:rPr>
                <w:rFonts w:eastAsia="Calibri"/>
                <w:sz w:val="23"/>
                <w:szCs w:val="23"/>
              </w:rPr>
              <w:t>/201</w:t>
            </w:r>
            <w:r w:rsidR="004659C0" w:rsidRPr="00054455">
              <w:rPr>
                <w:rFonts w:eastAsia="Calibri"/>
                <w:sz w:val="23"/>
                <w:szCs w:val="23"/>
              </w:rPr>
              <w:t>9</w:t>
            </w:r>
          </w:p>
          <w:p w14:paraId="39486E3B" w14:textId="77777777" w:rsidR="00EA7E2C" w:rsidRPr="00054455" w:rsidRDefault="00EA7E2C" w:rsidP="00EA7E2C">
            <w:pPr>
              <w:rPr>
                <w:rFonts w:eastAsia="Calibri"/>
                <w:b/>
                <w:sz w:val="23"/>
                <w:szCs w:val="23"/>
              </w:rPr>
            </w:pPr>
            <w:r w:rsidRPr="00054455">
              <w:rPr>
                <w:rFonts w:eastAsia="Calibri"/>
                <w:b/>
                <w:sz w:val="23"/>
                <w:szCs w:val="23"/>
              </w:rPr>
              <w:t>ENVELOPE Nº 01 - DOCUMENTAÇÃO</w:t>
            </w:r>
          </w:p>
          <w:p w14:paraId="2AB99644" w14:textId="77777777" w:rsidR="00EA7E2C" w:rsidRPr="00054455" w:rsidRDefault="00EA7E2C" w:rsidP="00EA7E2C">
            <w:pPr>
              <w:rPr>
                <w:rFonts w:eastAsia="Calibri"/>
                <w:sz w:val="23"/>
                <w:szCs w:val="23"/>
              </w:rPr>
            </w:pPr>
            <w:r w:rsidRPr="00054455">
              <w:rPr>
                <w:rFonts w:eastAsia="Calibri"/>
                <w:sz w:val="23"/>
                <w:szCs w:val="23"/>
              </w:rPr>
              <w:t>PROPONENTE (NOME COMPLETO DA EMPRESA) FONE/</w:t>
            </w:r>
            <w:r w:rsidRPr="00054455">
              <w:rPr>
                <w:rFonts w:eastAsia="Calibri"/>
                <w:b/>
                <w:sz w:val="23"/>
                <w:szCs w:val="23"/>
              </w:rPr>
              <w:t>E-MAIL</w:t>
            </w:r>
          </w:p>
        </w:tc>
        <w:tc>
          <w:tcPr>
            <w:tcW w:w="4815" w:type="dxa"/>
          </w:tcPr>
          <w:p w14:paraId="2CC682ED" w14:textId="77777777" w:rsidR="00EA7E2C" w:rsidRPr="00054455" w:rsidRDefault="00EA7E2C" w:rsidP="00EA7E2C">
            <w:pPr>
              <w:rPr>
                <w:rFonts w:eastAsia="Calibri"/>
                <w:sz w:val="23"/>
                <w:szCs w:val="23"/>
              </w:rPr>
            </w:pPr>
            <w:r w:rsidRPr="00054455">
              <w:rPr>
                <w:rFonts w:eastAsia="Calibri"/>
                <w:sz w:val="23"/>
                <w:szCs w:val="23"/>
              </w:rPr>
              <w:t>AO MUNICÍPIO DE TORRES</w:t>
            </w:r>
          </w:p>
          <w:p w14:paraId="569977DE" w14:textId="77777777" w:rsidR="00EA7E2C" w:rsidRPr="00054455" w:rsidRDefault="00EA7E2C" w:rsidP="00EA7E2C">
            <w:pPr>
              <w:pStyle w:val="Rodap"/>
              <w:rPr>
                <w:sz w:val="23"/>
                <w:szCs w:val="23"/>
              </w:rPr>
            </w:pPr>
            <w:r w:rsidRPr="00054455">
              <w:rPr>
                <w:sz w:val="23"/>
                <w:szCs w:val="23"/>
              </w:rPr>
              <w:t xml:space="preserve">RUA JOSÉ ANTÔNIO PICORAL, 79 </w:t>
            </w:r>
          </w:p>
          <w:p w14:paraId="58985B36" w14:textId="77777777" w:rsidR="00EA7E2C" w:rsidRPr="00054455" w:rsidRDefault="00EA7E2C" w:rsidP="00EA7E2C">
            <w:pPr>
              <w:widowControl w:val="0"/>
              <w:autoSpaceDE w:val="0"/>
              <w:autoSpaceDN w:val="0"/>
              <w:adjustRightInd w:val="0"/>
              <w:rPr>
                <w:b/>
                <w:sz w:val="23"/>
                <w:szCs w:val="23"/>
              </w:rPr>
            </w:pPr>
            <w:r w:rsidRPr="00054455">
              <w:rPr>
                <w:b/>
                <w:sz w:val="23"/>
                <w:szCs w:val="23"/>
              </w:rPr>
              <w:t>SETOR DE LICITAÇÕES – 2º ANDAR</w:t>
            </w:r>
          </w:p>
          <w:p w14:paraId="67EFFF1B" w14:textId="673F469B" w:rsidR="00EA7E2C" w:rsidRPr="00054455" w:rsidRDefault="00EA7E2C" w:rsidP="00EA7E2C">
            <w:pPr>
              <w:rPr>
                <w:rFonts w:eastAsia="Calibri"/>
                <w:sz w:val="23"/>
                <w:szCs w:val="23"/>
              </w:rPr>
            </w:pPr>
            <w:r w:rsidRPr="00054455">
              <w:rPr>
                <w:rFonts w:eastAsia="Calibri"/>
                <w:sz w:val="23"/>
                <w:szCs w:val="23"/>
              </w:rPr>
              <w:t xml:space="preserve">EDITAL DE CONVITE N° </w:t>
            </w:r>
            <w:r w:rsidR="004659C0" w:rsidRPr="00054455">
              <w:rPr>
                <w:rFonts w:eastAsia="Calibri"/>
                <w:sz w:val="23"/>
                <w:szCs w:val="23"/>
              </w:rPr>
              <w:t>0</w:t>
            </w:r>
            <w:r w:rsidR="00BE7E50">
              <w:rPr>
                <w:rFonts w:eastAsia="Calibri"/>
                <w:sz w:val="23"/>
                <w:szCs w:val="23"/>
              </w:rPr>
              <w:t>78</w:t>
            </w:r>
            <w:r w:rsidRPr="00054455">
              <w:rPr>
                <w:rFonts w:eastAsia="Calibri"/>
                <w:sz w:val="23"/>
                <w:szCs w:val="23"/>
              </w:rPr>
              <w:t>/201</w:t>
            </w:r>
            <w:r w:rsidR="004659C0" w:rsidRPr="00054455">
              <w:rPr>
                <w:rFonts w:eastAsia="Calibri"/>
                <w:sz w:val="23"/>
                <w:szCs w:val="23"/>
              </w:rPr>
              <w:t>9</w:t>
            </w:r>
          </w:p>
          <w:p w14:paraId="7D1A9C80" w14:textId="77777777" w:rsidR="00EA7E2C" w:rsidRPr="00054455" w:rsidRDefault="00EA7E2C" w:rsidP="00EA7E2C">
            <w:pPr>
              <w:rPr>
                <w:rFonts w:eastAsia="Calibri"/>
                <w:b/>
                <w:sz w:val="23"/>
                <w:szCs w:val="23"/>
              </w:rPr>
            </w:pPr>
            <w:r w:rsidRPr="00054455">
              <w:rPr>
                <w:rFonts w:eastAsia="Calibri"/>
                <w:b/>
                <w:sz w:val="23"/>
                <w:szCs w:val="23"/>
              </w:rPr>
              <w:t>ENVELOPE Nº 02 - PROPOSTA</w:t>
            </w:r>
          </w:p>
          <w:p w14:paraId="00F2D7B6" w14:textId="77777777" w:rsidR="00EA7E2C" w:rsidRPr="00054455" w:rsidRDefault="00EA7E2C" w:rsidP="00EA7E2C">
            <w:pPr>
              <w:rPr>
                <w:sz w:val="23"/>
                <w:szCs w:val="23"/>
              </w:rPr>
            </w:pPr>
            <w:r w:rsidRPr="00054455">
              <w:rPr>
                <w:rFonts w:eastAsia="Calibri"/>
                <w:sz w:val="23"/>
                <w:szCs w:val="23"/>
              </w:rPr>
              <w:t>PROPONENTE (NOME COMPLETO DA EMPRESA)</w:t>
            </w:r>
          </w:p>
        </w:tc>
      </w:tr>
    </w:tbl>
    <w:p w14:paraId="55477C72" w14:textId="77777777" w:rsidR="006C37E6" w:rsidRPr="00054455" w:rsidRDefault="006C37E6" w:rsidP="006C37E6">
      <w:pPr>
        <w:jc w:val="both"/>
        <w:rPr>
          <w:sz w:val="23"/>
          <w:szCs w:val="23"/>
        </w:rPr>
      </w:pPr>
    </w:p>
    <w:p w14:paraId="327E0E70" w14:textId="77777777" w:rsidR="006C37E6" w:rsidRPr="00054455" w:rsidRDefault="006C37E6" w:rsidP="006C37E6">
      <w:pPr>
        <w:jc w:val="both"/>
        <w:rPr>
          <w:sz w:val="23"/>
          <w:szCs w:val="23"/>
        </w:rPr>
      </w:pPr>
      <w:r w:rsidRPr="00054455">
        <w:rPr>
          <w:b/>
          <w:sz w:val="23"/>
          <w:szCs w:val="23"/>
        </w:rPr>
        <w:t>2.1.</w:t>
      </w:r>
      <w:r w:rsidRPr="00054455">
        <w:rPr>
          <w:sz w:val="23"/>
          <w:szCs w:val="23"/>
        </w:rPr>
        <w:t xml:space="preserve"> </w:t>
      </w:r>
      <w:r w:rsidRPr="00054455">
        <w:rPr>
          <w:b/>
          <w:sz w:val="23"/>
          <w:szCs w:val="23"/>
        </w:rPr>
        <w:t>Para a habilitação o licitante deverá apresentar no envelope nº 01</w:t>
      </w:r>
      <w:r w:rsidRPr="00054455">
        <w:rPr>
          <w:sz w:val="23"/>
          <w:szCs w:val="23"/>
        </w:rPr>
        <w:t>:</w:t>
      </w:r>
    </w:p>
    <w:p w14:paraId="28FC9D2E" w14:textId="2C403941" w:rsidR="005C4AB6" w:rsidRPr="00054455" w:rsidRDefault="005C4AB6" w:rsidP="005C4AB6">
      <w:pPr>
        <w:widowControl w:val="0"/>
        <w:numPr>
          <w:ilvl w:val="0"/>
          <w:numId w:val="1"/>
        </w:numPr>
        <w:autoSpaceDE w:val="0"/>
        <w:autoSpaceDN w:val="0"/>
        <w:adjustRightInd w:val="0"/>
        <w:jc w:val="both"/>
        <w:rPr>
          <w:sz w:val="23"/>
          <w:szCs w:val="23"/>
          <w:lang w:val="pt-PT"/>
        </w:rPr>
      </w:pPr>
      <w:r w:rsidRPr="00054455">
        <w:rPr>
          <w:sz w:val="23"/>
          <w:szCs w:val="23"/>
          <w:lang w:val="pt-PT"/>
        </w:rPr>
        <w:t xml:space="preserve">Certidão Conjunta Negativa de Débitos Relativos a Tributos </w:t>
      </w:r>
      <w:r w:rsidRPr="00054455">
        <w:rPr>
          <w:b/>
          <w:sz w:val="23"/>
          <w:szCs w:val="23"/>
          <w:lang w:val="pt-PT"/>
        </w:rPr>
        <w:t>Federais</w:t>
      </w:r>
      <w:r w:rsidRPr="00054455">
        <w:rPr>
          <w:sz w:val="23"/>
          <w:szCs w:val="23"/>
          <w:lang w:val="pt-PT"/>
        </w:rPr>
        <w:t xml:space="preserve"> e à Dívida Ativa da União, abrangendo as contribuições sociais previstas nas alineas ‘a’ a ‘d’ do paragrafo único do art. 11 da lei 8.212, de 24 de julho de 1991. </w:t>
      </w:r>
    </w:p>
    <w:p w14:paraId="7E26B3EA" w14:textId="5B6E77E7" w:rsidR="006C37E6" w:rsidRPr="00054455" w:rsidRDefault="006C37E6" w:rsidP="00720854">
      <w:pPr>
        <w:widowControl w:val="0"/>
        <w:numPr>
          <w:ilvl w:val="0"/>
          <w:numId w:val="1"/>
        </w:numPr>
        <w:autoSpaceDE w:val="0"/>
        <w:autoSpaceDN w:val="0"/>
        <w:adjustRightInd w:val="0"/>
        <w:jc w:val="both"/>
        <w:rPr>
          <w:sz w:val="23"/>
          <w:szCs w:val="23"/>
          <w:lang w:val="pt-PT"/>
        </w:rPr>
      </w:pPr>
      <w:r w:rsidRPr="00054455">
        <w:rPr>
          <w:sz w:val="23"/>
          <w:szCs w:val="23"/>
          <w:lang w:val="pt-PT"/>
        </w:rPr>
        <w:t xml:space="preserve">Prova de regularidade com a </w:t>
      </w:r>
      <w:r w:rsidRPr="00054455">
        <w:rPr>
          <w:b/>
          <w:sz w:val="23"/>
          <w:szCs w:val="23"/>
          <w:lang w:val="pt-PT"/>
        </w:rPr>
        <w:t>Fazenda Estadual</w:t>
      </w:r>
      <w:r w:rsidRPr="00054455">
        <w:rPr>
          <w:sz w:val="23"/>
          <w:szCs w:val="23"/>
          <w:lang w:val="pt-PT"/>
        </w:rPr>
        <w:t xml:space="preserve"> do domicílio ou sede do licitante.</w:t>
      </w:r>
    </w:p>
    <w:p w14:paraId="2DD11FC8" w14:textId="724A41DC" w:rsidR="006C37E6" w:rsidRPr="00054455" w:rsidRDefault="006C37E6" w:rsidP="006C37E6">
      <w:pPr>
        <w:widowControl w:val="0"/>
        <w:numPr>
          <w:ilvl w:val="0"/>
          <w:numId w:val="1"/>
        </w:numPr>
        <w:autoSpaceDE w:val="0"/>
        <w:autoSpaceDN w:val="0"/>
        <w:adjustRightInd w:val="0"/>
        <w:jc w:val="both"/>
        <w:rPr>
          <w:sz w:val="23"/>
          <w:szCs w:val="23"/>
          <w:lang w:val="pt-PT"/>
        </w:rPr>
      </w:pPr>
      <w:r w:rsidRPr="00054455">
        <w:rPr>
          <w:sz w:val="23"/>
          <w:szCs w:val="23"/>
          <w:lang w:val="pt-PT"/>
        </w:rPr>
        <w:t xml:space="preserve">Prova de regularidade com a </w:t>
      </w:r>
      <w:r w:rsidRPr="00054455">
        <w:rPr>
          <w:b/>
          <w:sz w:val="23"/>
          <w:szCs w:val="23"/>
          <w:lang w:val="pt-PT"/>
        </w:rPr>
        <w:t>Fazenda Municipal</w:t>
      </w:r>
      <w:r w:rsidRPr="00054455">
        <w:rPr>
          <w:sz w:val="23"/>
          <w:szCs w:val="23"/>
          <w:lang w:val="pt-PT"/>
        </w:rPr>
        <w:t xml:space="preserve"> do domicílio ou sede do licitante.</w:t>
      </w:r>
    </w:p>
    <w:p w14:paraId="4ABCF43A" w14:textId="36E4602C" w:rsidR="006C37E6" w:rsidRPr="00054455" w:rsidRDefault="006C37E6" w:rsidP="006C37E6">
      <w:pPr>
        <w:widowControl w:val="0"/>
        <w:numPr>
          <w:ilvl w:val="0"/>
          <w:numId w:val="1"/>
        </w:numPr>
        <w:autoSpaceDE w:val="0"/>
        <w:autoSpaceDN w:val="0"/>
        <w:adjustRightInd w:val="0"/>
        <w:jc w:val="both"/>
        <w:rPr>
          <w:sz w:val="23"/>
          <w:szCs w:val="23"/>
          <w:lang w:val="pt-PT"/>
        </w:rPr>
      </w:pPr>
      <w:r w:rsidRPr="00054455">
        <w:rPr>
          <w:sz w:val="23"/>
          <w:szCs w:val="23"/>
          <w:lang w:val="pt-PT"/>
        </w:rPr>
        <w:t xml:space="preserve">Prova de regularidade junto ao Fundo de Garantia por Tempo de Serviço </w:t>
      </w:r>
      <w:r w:rsidRPr="00054455">
        <w:rPr>
          <w:b/>
          <w:sz w:val="23"/>
          <w:szCs w:val="23"/>
          <w:lang w:val="pt-PT"/>
        </w:rPr>
        <w:t>(FGTS)</w:t>
      </w:r>
      <w:r w:rsidRPr="00054455">
        <w:rPr>
          <w:sz w:val="23"/>
          <w:szCs w:val="23"/>
          <w:lang w:val="pt-PT"/>
        </w:rPr>
        <w:t>.</w:t>
      </w:r>
    </w:p>
    <w:p w14:paraId="4DF2343B" w14:textId="0AE60F44" w:rsidR="006C37E6" w:rsidRPr="00054455" w:rsidRDefault="006C37E6" w:rsidP="006C37E6">
      <w:pPr>
        <w:widowControl w:val="0"/>
        <w:numPr>
          <w:ilvl w:val="0"/>
          <w:numId w:val="1"/>
        </w:numPr>
        <w:autoSpaceDE w:val="0"/>
        <w:autoSpaceDN w:val="0"/>
        <w:adjustRightInd w:val="0"/>
        <w:jc w:val="both"/>
        <w:rPr>
          <w:sz w:val="23"/>
          <w:szCs w:val="23"/>
          <w:lang w:val="pt-PT"/>
        </w:rPr>
      </w:pPr>
      <w:r w:rsidRPr="00054455">
        <w:rPr>
          <w:sz w:val="23"/>
          <w:szCs w:val="23"/>
          <w:lang w:val="pt-PT"/>
        </w:rPr>
        <w:lastRenderedPageBreak/>
        <w:t xml:space="preserve">Prova de inscrição no Cadastro de Pessoas Físicas </w:t>
      </w:r>
      <w:r w:rsidRPr="00054455">
        <w:rPr>
          <w:b/>
          <w:sz w:val="23"/>
          <w:szCs w:val="23"/>
          <w:lang w:val="pt-PT"/>
        </w:rPr>
        <w:t>(CPF)</w:t>
      </w:r>
      <w:r w:rsidRPr="00054455">
        <w:rPr>
          <w:sz w:val="23"/>
          <w:szCs w:val="23"/>
          <w:lang w:val="pt-PT"/>
        </w:rPr>
        <w:t xml:space="preserve"> ou no Cadastro Geral de Contribuintes </w:t>
      </w:r>
      <w:r w:rsidRPr="00054455">
        <w:rPr>
          <w:b/>
          <w:sz w:val="23"/>
          <w:szCs w:val="23"/>
          <w:lang w:val="pt-PT"/>
        </w:rPr>
        <w:t>(CNPJ)</w:t>
      </w:r>
      <w:r w:rsidRPr="00054455">
        <w:rPr>
          <w:sz w:val="23"/>
          <w:szCs w:val="23"/>
          <w:lang w:val="pt-PT"/>
        </w:rPr>
        <w:t xml:space="preserve"> no caso de pessoas jurídicas.</w:t>
      </w:r>
    </w:p>
    <w:p w14:paraId="5FCA8922" w14:textId="7A6EE221" w:rsidR="006C37E6" w:rsidRPr="00054455" w:rsidRDefault="006C37E6" w:rsidP="006C37E6">
      <w:pPr>
        <w:widowControl w:val="0"/>
        <w:numPr>
          <w:ilvl w:val="0"/>
          <w:numId w:val="1"/>
        </w:numPr>
        <w:autoSpaceDE w:val="0"/>
        <w:autoSpaceDN w:val="0"/>
        <w:adjustRightInd w:val="0"/>
        <w:jc w:val="both"/>
        <w:rPr>
          <w:sz w:val="23"/>
          <w:szCs w:val="23"/>
          <w:lang w:val="pt-PT"/>
        </w:rPr>
      </w:pPr>
      <w:r w:rsidRPr="00054455">
        <w:rPr>
          <w:sz w:val="23"/>
          <w:szCs w:val="23"/>
          <w:lang w:val="pt-PT"/>
        </w:rPr>
        <w:t xml:space="preserve">Certidão </w:t>
      </w:r>
      <w:r w:rsidRPr="00054455">
        <w:rPr>
          <w:b/>
          <w:sz w:val="23"/>
          <w:szCs w:val="23"/>
          <w:lang w:val="pt-PT"/>
        </w:rPr>
        <w:t>Negativa de Débitos Trabalhistas</w:t>
      </w:r>
      <w:r w:rsidRPr="00054455">
        <w:rPr>
          <w:sz w:val="23"/>
          <w:szCs w:val="23"/>
          <w:lang w:val="pt-PT"/>
        </w:rPr>
        <w:t>, disponivel no site: http://www.tst.jus.br/certidao;</w:t>
      </w:r>
    </w:p>
    <w:p w14:paraId="10C36C8D" w14:textId="367772B8" w:rsidR="006C37E6" w:rsidRPr="00054455" w:rsidRDefault="006C37E6" w:rsidP="006C37E6">
      <w:pPr>
        <w:widowControl w:val="0"/>
        <w:numPr>
          <w:ilvl w:val="0"/>
          <w:numId w:val="1"/>
        </w:numPr>
        <w:autoSpaceDE w:val="0"/>
        <w:autoSpaceDN w:val="0"/>
        <w:adjustRightInd w:val="0"/>
        <w:jc w:val="both"/>
        <w:rPr>
          <w:sz w:val="23"/>
          <w:szCs w:val="23"/>
          <w:lang w:val="pt-PT"/>
        </w:rPr>
      </w:pPr>
      <w:r w:rsidRPr="00054455">
        <w:rPr>
          <w:sz w:val="23"/>
          <w:szCs w:val="23"/>
          <w:lang w:val="pt-PT"/>
        </w:rPr>
        <w:t xml:space="preserve">Certidão </w:t>
      </w:r>
      <w:r w:rsidRPr="00054455">
        <w:rPr>
          <w:b/>
          <w:sz w:val="23"/>
          <w:szCs w:val="23"/>
          <w:lang w:val="pt-PT"/>
        </w:rPr>
        <w:t>Negativa em Materia Falimentar e de Recuperação J</w:t>
      </w:r>
      <w:r w:rsidR="00A13E86" w:rsidRPr="00054455">
        <w:rPr>
          <w:b/>
          <w:sz w:val="23"/>
          <w:szCs w:val="23"/>
          <w:lang w:val="pt-PT"/>
        </w:rPr>
        <w:t>udicial</w:t>
      </w:r>
      <w:r w:rsidR="003403D0" w:rsidRPr="00054455">
        <w:rPr>
          <w:b/>
          <w:sz w:val="23"/>
          <w:szCs w:val="23"/>
          <w:lang w:val="pt-PT"/>
        </w:rPr>
        <w:t xml:space="preserve"> e Extra judicial</w:t>
      </w:r>
      <w:r w:rsidRPr="00054455">
        <w:rPr>
          <w:sz w:val="23"/>
          <w:szCs w:val="23"/>
          <w:lang w:val="pt-PT"/>
        </w:rPr>
        <w:t>, expedida pelo distribuidor da sede da pessoa jurídica;</w:t>
      </w:r>
    </w:p>
    <w:p w14:paraId="34281532" w14:textId="1A9DE56E" w:rsidR="006C37E6" w:rsidRPr="00054455" w:rsidRDefault="006C37E6" w:rsidP="006C37E6">
      <w:pPr>
        <w:widowControl w:val="0"/>
        <w:numPr>
          <w:ilvl w:val="0"/>
          <w:numId w:val="1"/>
        </w:numPr>
        <w:autoSpaceDE w:val="0"/>
        <w:autoSpaceDN w:val="0"/>
        <w:adjustRightInd w:val="0"/>
        <w:jc w:val="both"/>
        <w:rPr>
          <w:sz w:val="23"/>
          <w:szCs w:val="23"/>
          <w:lang w:val="pt-PT"/>
        </w:rPr>
      </w:pPr>
      <w:r w:rsidRPr="00054455">
        <w:rPr>
          <w:sz w:val="23"/>
          <w:szCs w:val="23"/>
          <w:lang w:val="pt-PT"/>
        </w:rPr>
        <w:t xml:space="preserve">Declaração que a empresa licitante não viola as regras do </w:t>
      </w:r>
      <w:r w:rsidRPr="00054455">
        <w:rPr>
          <w:b/>
          <w:sz w:val="23"/>
          <w:szCs w:val="23"/>
          <w:lang w:val="pt-PT"/>
        </w:rPr>
        <w:t>art. 7°, XXXIII, da Constituição Federal</w:t>
      </w:r>
      <w:r w:rsidRPr="00054455">
        <w:rPr>
          <w:sz w:val="23"/>
          <w:szCs w:val="23"/>
          <w:lang w:val="pt-PT"/>
        </w:rPr>
        <w:t>. (Anexo III)</w:t>
      </w:r>
    </w:p>
    <w:p w14:paraId="00C1ECF2" w14:textId="7751DD26" w:rsidR="00690F51" w:rsidRPr="00054455" w:rsidRDefault="00690F51" w:rsidP="00690F51">
      <w:pPr>
        <w:widowControl w:val="0"/>
        <w:numPr>
          <w:ilvl w:val="0"/>
          <w:numId w:val="1"/>
        </w:numPr>
        <w:autoSpaceDE w:val="0"/>
        <w:autoSpaceDN w:val="0"/>
        <w:adjustRightInd w:val="0"/>
        <w:jc w:val="both"/>
        <w:rPr>
          <w:sz w:val="23"/>
          <w:szCs w:val="23"/>
        </w:rPr>
      </w:pPr>
      <w:r w:rsidRPr="00054455">
        <w:rPr>
          <w:b/>
          <w:sz w:val="23"/>
          <w:szCs w:val="23"/>
          <w:lang w:val="pt-PT"/>
        </w:rPr>
        <w:t>Ato Constitutivo</w:t>
      </w:r>
      <w:r w:rsidRPr="00054455">
        <w:rPr>
          <w:sz w:val="23"/>
          <w:szCs w:val="23"/>
          <w:lang w:val="pt-PT"/>
        </w:rPr>
        <w:t xml:space="preserve">, </w:t>
      </w:r>
      <w:r w:rsidRPr="00054455">
        <w:rPr>
          <w:b/>
          <w:sz w:val="23"/>
          <w:szCs w:val="23"/>
          <w:lang w:val="pt-PT"/>
        </w:rPr>
        <w:t>Estatuto</w:t>
      </w:r>
      <w:r w:rsidRPr="00054455">
        <w:rPr>
          <w:sz w:val="23"/>
          <w:szCs w:val="23"/>
          <w:lang w:val="pt-PT"/>
        </w:rPr>
        <w:t xml:space="preserve"> ou </w:t>
      </w:r>
      <w:r w:rsidRPr="00054455">
        <w:rPr>
          <w:b/>
          <w:sz w:val="23"/>
          <w:szCs w:val="23"/>
          <w:lang w:val="pt-PT"/>
        </w:rPr>
        <w:t>Contrato Social em vigor</w:t>
      </w:r>
      <w:r w:rsidRPr="00054455">
        <w:rPr>
          <w:sz w:val="23"/>
          <w:szCs w:val="23"/>
          <w:lang w:val="pt-PT"/>
        </w:rPr>
        <w:t xml:space="preserve">, acompanhado de suas alterações, se houver, ou alteração de contrato </w:t>
      </w:r>
      <w:r w:rsidRPr="00054455">
        <w:rPr>
          <w:b/>
          <w:sz w:val="23"/>
          <w:szCs w:val="23"/>
          <w:lang w:val="pt-PT"/>
        </w:rPr>
        <w:t>consolidada</w:t>
      </w:r>
      <w:r w:rsidRPr="00054455">
        <w:rPr>
          <w:sz w:val="23"/>
          <w:szCs w:val="23"/>
          <w:lang w:val="pt-PT"/>
        </w:rPr>
        <w:t xml:space="preserve"> devidamente registrado, em se tratando de sociedades comerciais, e  </w:t>
      </w:r>
      <w:r w:rsidRPr="00054455">
        <w:rPr>
          <w:b/>
          <w:sz w:val="23"/>
          <w:szCs w:val="23"/>
          <w:lang w:val="pt-PT"/>
        </w:rPr>
        <w:t>Registro Comercial</w:t>
      </w:r>
      <w:r w:rsidRPr="00054455">
        <w:rPr>
          <w:sz w:val="23"/>
          <w:szCs w:val="23"/>
          <w:lang w:val="pt-PT"/>
        </w:rPr>
        <w:t xml:space="preserve"> no caso de empresa individual.</w:t>
      </w:r>
    </w:p>
    <w:p w14:paraId="57ECDF14" w14:textId="6DA337E5" w:rsidR="003E6115" w:rsidRPr="00054455" w:rsidRDefault="003E6115" w:rsidP="003E6115">
      <w:pPr>
        <w:pStyle w:val="PargrafodaLista"/>
        <w:widowControl w:val="0"/>
        <w:numPr>
          <w:ilvl w:val="0"/>
          <w:numId w:val="1"/>
        </w:numPr>
        <w:autoSpaceDE w:val="0"/>
        <w:autoSpaceDN w:val="0"/>
        <w:adjustRightInd w:val="0"/>
        <w:jc w:val="both"/>
        <w:rPr>
          <w:sz w:val="23"/>
          <w:szCs w:val="23"/>
        </w:rPr>
      </w:pPr>
      <w:r w:rsidRPr="00054455">
        <w:rPr>
          <w:b/>
          <w:color w:val="auto"/>
          <w:sz w:val="23"/>
          <w:szCs w:val="23"/>
        </w:rPr>
        <w:t>Declaração</w:t>
      </w:r>
      <w:r w:rsidRPr="00054455">
        <w:rPr>
          <w:color w:val="auto"/>
          <w:sz w:val="23"/>
          <w:szCs w:val="23"/>
        </w:rPr>
        <w:t xml:space="preserve"> firmada pelo representante da empresa e pelo responsável técnico/contador, sob as penalidades da lei para comprovação de que a Licitante é beneficiaria da </w:t>
      </w:r>
      <w:r w:rsidRPr="00054455">
        <w:rPr>
          <w:b/>
          <w:color w:val="auto"/>
          <w:sz w:val="23"/>
          <w:szCs w:val="23"/>
        </w:rPr>
        <w:t>LC nº 123</w:t>
      </w:r>
      <w:r w:rsidRPr="00054455">
        <w:rPr>
          <w:color w:val="auto"/>
          <w:sz w:val="23"/>
          <w:szCs w:val="23"/>
        </w:rPr>
        <w:t xml:space="preserve"> (</w:t>
      </w:r>
      <w:r w:rsidRPr="00054455">
        <w:rPr>
          <w:b/>
          <w:color w:val="auto"/>
          <w:sz w:val="23"/>
          <w:szCs w:val="23"/>
        </w:rPr>
        <w:t xml:space="preserve">ME, EPP ou MEI).  </w:t>
      </w:r>
      <w:r w:rsidRPr="00054455">
        <w:rPr>
          <w:b/>
          <w:sz w:val="23"/>
          <w:szCs w:val="23"/>
        </w:rPr>
        <w:t>A ausência dessa declaração implicará na inabilitação da empresa.</w:t>
      </w:r>
      <w:r w:rsidRPr="00054455">
        <w:rPr>
          <w:color w:val="auto"/>
          <w:sz w:val="23"/>
          <w:szCs w:val="23"/>
        </w:rPr>
        <w:t xml:space="preserve"> (Anexo IV).</w:t>
      </w:r>
    </w:p>
    <w:p w14:paraId="514D5EEF" w14:textId="4ABF00BB" w:rsidR="005D4CCD" w:rsidRPr="00054455" w:rsidRDefault="00FE2E32" w:rsidP="005D4CCD">
      <w:pPr>
        <w:pStyle w:val="PargrafodaLista"/>
        <w:widowControl w:val="0"/>
        <w:numPr>
          <w:ilvl w:val="0"/>
          <w:numId w:val="1"/>
        </w:numPr>
        <w:autoSpaceDE w:val="0"/>
        <w:autoSpaceDN w:val="0"/>
        <w:adjustRightInd w:val="0"/>
        <w:jc w:val="both"/>
        <w:rPr>
          <w:sz w:val="23"/>
          <w:szCs w:val="23"/>
        </w:rPr>
      </w:pPr>
      <w:r w:rsidRPr="00054455">
        <w:rPr>
          <w:b/>
          <w:sz w:val="23"/>
          <w:szCs w:val="23"/>
        </w:rPr>
        <w:t>Atestado</w:t>
      </w:r>
      <w:r w:rsidR="00B80C71" w:rsidRPr="00054455">
        <w:rPr>
          <w:b/>
          <w:sz w:val="23"/>
          <w:szCs w:val="23"/>
        </w:rPr>
        <w:t xml:space="preserve"> </w:t>
      </w:r>
      <w:r w:rsidRPr="00054455">
        <w:rPr>
          <w:b/>
          <w:sz w:val="23"/>
          <w:szCs w:val="23"/>
        </w:rPr>
        <w:t>(s) de Capacidade Técnica</w:t>
      </w:r>
      <w:r w:rsidRPr="00054455">
        <w:rPr>
          <w:sz w:val="23"/>
          <w:szCs w:val="23"/>
        </w:rPr>
        <w:t xml:space="preserve">, </w:t>
      </w:r>
      <w:r w:rsidR="0006061D" w:rsidRPr="00054455">
        <w:rPr>
          <w:sz w:val="23"/>
          <w:szCs w:val="23"/>
        </w:rPr>
        <w:t xml:space="preserve">no mínimo de 01(um) </w:t>
      </w:r>
      <w:r w:rsidRPr="00054455">
        <w:rPr>
          <w:sz w:val="23"/>
          <w:szCs w:val="23"/>
        </w:rPr>
        <w:t>expedido</w:t>
      </w:r>
      <w:r w:rsidR="00B80C71" w:rsidRPr="00054455">
        <w:rPr>
          <w:sz w:val="23"/>
          <w:szCs w:val="23"/>
        </w:rPr>
        <w:t xml:space="preserve"> </w:t>
      </w:r>
      <w:r w:rsidRPr="00054455">
        <w:rPr>
          <w:sz w:val="23"/>
          <w:szCs w:val="23"/>
        </w:rPr>
        <w:t>(s) por entidade de administração pública ou pessoa jurídica de direito privado, declarando ter a empresa prestado ou estar prestando serviços compatíveis e pertinentes com o objeto desta licitação</w:t>
      </w:r>
      <w:r w:rsidR="005D4CCD" w:rsidRPr="00054455">
        <w:rPr>
          <w:sz w:val="23"/>
          <w:szCs w:val="23"/>
        </w:rPr>
        <w:t>, contendo a identificação do representante legal, bem como o número do CPF e carimbo da empresa emitente.</w:t>
      </w:r>
    </w:p>
    <w:p w14:paraId="553E46BA" w14:textId="77777777" w:rsidR="008862C1" w:rsidRPr="00054455" w:rsidRDefault="008862C1" w:rsidP="008862C1">
      <w:pPr>
        <w:pStyle w:val="PargrafodaLista"/>
        <w:widowControl w:val="0"/>
        <w:autoSpaceDE w:val="0"/>
        <w:autoSpaceDN w:val="0"/>
        <w:adjustRightInd w:val="0"/>
        <w:jc w:val="both"/>
        <w:rPr>
          <w:b/>
          <w:sz w:val="23"/>
          <w:szCs w:val="23"/>
        </w:rPr>
      </w:pPr>
    </w:p>
    <w:p w14:paraId="512C1EA4" w14:textId="74603FBB" w:rsidR="008862C1" w:rsidRPr="00054455" w:rsidRDefault="008862C1" w:rsidP="008862C1">
      <w:pPr>
        <w:pStyle w:val="PargrafodaLista"/>
        <w:widowControl w:val="0"/>
        <w:autoSpaceDE w:val="0"/>
        <w:autoSpaceDN w:val="0"/>
        <w:adjustRightInd w:val="0"/>
        <w:ind w:left="-142" w:firstLine="142"/>
        <w:jc w:val="both"/>
        <w:rPr>
          <w:b/>
          <w:sz w:val="23"/>
          <w:szCs w:val="23"/>
        </w:rPr>
      </w:pPr>
      <w:r w:rsidRPr="00054455">
        <w:rPr>
          <w:b/>
          <w:sz w:val="23"/>
          <w:szCs w:val="23"/>
        </w:rPr>
        <w:t>2.1.2. Documentação complementar</w:t>
      </w:r>
      <w:r w:rsidR="00BE7E50">
        <w:rPr>
          <w:b/>
          <w:sz w:val="23"/>
          <w:szCs w:val="23"/>
        </w:rPr>
        <w:t>, dentro do envelope 01 (Documentação)</w:t>
      </w:r>
      <w:r w:rsidRPr="00054455">
        <w:rPr>
          <w:b/>
          <w:sz w:val="23"/>
          <w:szCs w:val="23"/>
        </w:rPr>
        <w:t>:</w:t>
      </w:r>
    </w:p>
    <w:p w14:paraId="6F3CE841" w14:textId="34A1CE7D" w:rsidR="008862C1" w:rsidRDefault="008862C1" w:rsidP="008862C1">
      <w:pPr>
        <w:pStyle w:val="PargrafodaLista"/>
        <w:widowControl w:val="0"/>
        <w:numPr>
          <w:ilvl w:val="0"/>
          <w:numId w:val="15"/>
        </w:numPr>
        <w:autoSpaceDE w:val="0"/>
        <w:autoSpaceDN w:val="0"/>
        <w:adjustRightInd w:val="0"/>
        <w:jc w:val="both"/>
        <w:rPr>
          <w:sz w:val="23"/>
          <w:szCs w:val="23"/>
        </w:rPr>
      </w:pPr>
      <w:r w:rsidRPr="00054455">
        <w:rPr>
          <w:sz w:val="23"/>
          <w:szCs w:val="23"/>
        </w:rPr>
        <w:t xml:space="preserve">Cópia autenticada do </w:t>
      </w:r>
      <w:r w:rsidRPr="00BE7E50">
        <w:rPr>
          <w:b/>
          <w:sz w:val="23"/>
          <w:szCs w:val="23"/>
        </w:rPr>
        <w:t>RG/CPF</w:t>
      </w:r>
      <w:r w:rsidRPr="00054455">
        <w:rPr>
          <w:sz w:val="23"/>
          <w:szCs w:val="23"/>
        </w:rPr>
        <w:t xml:space="preserve"> ou CNH do representante da empresa.</w:t>
      </w:r>
    </w:p>
    <w:p w14:paraId="01927932" w14:textId="77777777" w:rsidR="00BE7E50" w:rsidRPr="00054455" w:rsidRDefault="00BE7E50" w:rsidP="00BE7E50">
      <w:pPr>
        <w:widowControl w:val="0"/>
        <w:numPr>
          <w:ilvl w:val="0"/>
          <w:numId w:val="15"/>
        </w:numPr>
        <w:autoSpaceDE w:val="0"/>
        <w:autoSpaceDN w:val="0"/>
        <w:adjustRightInd w:val="0"/>
        <w:jc w:val="both"/>
        <w:rPr>
          <w:sz w:val="23"/>
          <w:szCs w:val="23"/>
        </w:rPr>
      </w:pPr>
      <w:r w:rsidRPr="00054455">
        <w:rPr>
          <w:sz w:val="23"/>
          <w:szCs w:val="23"/>
          <w:lang w:eastAsia="en-US"/>
        </w:rPr>
        <w:t xml:space="preserve">Declaração de </w:t>
      </w:r>
      <w:r w:rsidRPr="00054455">
        <w:rPr>
          <w:b/>
          <w:sz w:val="23"/>
          <w:szCs w:val="23"/>
          <w:lang w:eastAsia="en-US"/>
        </w:rPr>
        <w:t>idoneidade e do artigo 9º</w:t>
      </w:r>
      <w:r w:rsidRPr="00054455">
        <w:rPr>
          <w:sz w:val="23"/>
          <w:szCs w:val="23"/>
          <w:lang w:eastAsia="en-US"/>
        </w:rPr>
        <w:t xml:space="preserve"> da lei federal 8.666/93. </w:t>
      </w:r>
      <w:r w:rsidRPr="00054455">
        <w:rPr>
          <w:sz w:val="23"/>
          <w:szCs w:val="23"/>
          <w:lang w:val="pt-PT"/>
        </w:rPr>
        <w:t>(Anexo VI)</w:t>
      </w:r>
    </w:p>
    <w:p w14:paraId="65252AF1" w14:textId="77777777" w:rsidR="008862C1" w:rsidRPr="00054455" w:rsidRDefault="008862C1" w:rsidP="008862C1">
      <w:pPr>
        <w:widowControl w:val="0"/>
        <w:autoSpaceDE w:val="0"/>
        <w:autoSpaceDN w:val="0"/>
        <w:adjustRightInd w:val="0"/>
        <w:ind w:left="720"/>
        <w:jc w:val="both"/>
        <w:rPr>
          <w:color w:val="auto"/>
          <w:sz w:val="23"/>
          <w:szCs w:val="23"/>
        </w:rPr>
      </w:pPr>
    </w:p>
    <w:p w14:paraId="108203B1" w14:textId="39F3E140" w:rsidR="00494163" w:rsidRPr="00054455" w:rsidRDefault="00494163" w:rsidP="007E22B8">
      <w:pPr>
        <w:widowControl w:val="0"/>
        <w:autoSpaceDE w:val="0"/>
        <w:autoSpaceDN w:val="0"/>
        <w:adjustRightInd w:val="0"/>
        <w:jc w:val="both"/>
        <w:rPr>
          <w:sz w:val="23"/>
          <w:szCs w:val="23"/>
        </w:rPr>
      </w:pPr>
      <w:r w:rsidRPr="00054455">
        <w:rPr>
          <w:b/>
          <w:sz w:val="23"/>
          <w:szCs w:val="23"/>
        </w:rPr>
        <w:t>2.2.</w:t>
      </w:r>
      <w:r w:rsidRPr="00054455">
        <w:rPr>
          <w:sz w:val="23"/>
          <w:szCs w:val="23"/>
        </w:rPr>
        <w:t xml:space="preserve"> Os docu</w:t>
      </w:r>
      <w:r w:rsidR="002B004C" w:rsidRPr="00054455">
        <w:rPr>
          <w:sz w:val="23"/>
          <w:szCs w:val="23"/>
        </w:rPr>
        <w:t>mentos constantes dos itens 2.1</w:t>
      </w:r>
      <w:r w:rsidRPr="00054455">
        <w:rPr>
          <w:sz w:val="23"/>
          <w:szCs w:val="23"/>
        </w:rPr>
        <w:t xml:space="preserve"> deverão ser apresentados em original ou por cópia </w:t>
      </w:r>
      <w:r w:rsidR="005D4CCD" w:rsidRPr="00054455">
        <w:rPr>
          <w:sz w:val="23"/>
          <w:szCs w:val="23"/>
        </w:rPr>
        <w:t xml:space="preserve">autenticada por cartório competente </w:t>
      </w:r>
      <w:r w:rsidR="005D4CCD" w:rsidRPr="00054455">
        <w:rPr>
          <w:iCs/>
          <w:sz w:val="23"/>
          <w:szCs w:val="23"/>
        </w:rPr>
        <w:t>ou cópias acompanhadas do original para serem autenticadas por Servidor da Administração</w:t>
      </w:r>
      <w:r w:rsidRPr="00054455">
        <w:rPr>
          <w:sz w:val="23"/>
          <w:szCs w:val="23"/>
        </w:rPr>
        <w:t>. Sendo</w:t>
      </w:r>
      <w:r w:rsidR="002B004C" w:rsidRPr="00054455">
        <w:rPr>
          <w:sz w:val="23"/>
          <w:szCs w:val="23"/>
        </w:rPr>
        <w:t xml:space="preserve"> que os documentos do item 2.1</w:t>
      </w:r>
      <w:r w:rsidR="007311CC" w:rsidRPr="00054455">
        <w:rPr>
          <w:sz w:val="23"/>
          <w:szCs w:val="23"/>
        </w:rPr>
        <w:t>, letras</w:t>
      </w:r>
      <w:r w:rsidRPr="00054455">
        <w:rPr>
          <w:sz w:val="23"/>
          <w:szCs w:val="23"/>
        </w:rPr>
        <w:t xml:space="preserve"> </w:t>
      </w:r>
      <w:proofErr w:type="gramStart"/>
      <w:r w:rsidRPr="00054455">
        <w:rPr>
          <w:sz w:val="23"/>
          <w:szCs w:val="23"/>
        </w:rPr>
        <w:t>a, b</w:t>
      </w:r>
      <w:proofErr w:type="gramEnd"/>
      <w:r w:rsidRPr="00054455">
        <w:rPr>
          <w:sz w:val="23"/>
          <w:szCs w:val="23"/>
        </w:rPr>
        <w:t>, c, d, e, f</w:t>
      </w:r>
      <w:r w:rsidR="000F6649" w:rsidRPr="00054455">
        <w:rPr>
          <w:sz w:val="23"/>
          <w:szCs w:val="23"/>
        </w:rPr>
        <w:t>,</w:t>
      </w:r>
      <w:r w:rsidRPr="00054455">
        <w:rPr>
          <w:sz w:val="23"/>
          <w:szCs w:val="23"/>
        </w:rPr>
        <w:t xml:space="preserve"> poderão, ainda serem extraídos de sistemas informatizados (internet) ficando sujeitos a comprovação de sua veracidade pela Administração. Os documentos que não apresentarem data de vencimento serão considerados 90 (noventa) dias a partir da data de emissão</w:t>
      </w:r>
      <w:r w:rsidR="000A23F7" w:rsidRPr="00054455">
        <w:rPr>
          <w:sz w:val="23"/>
          <w:szCs w:val="23"/>
        </w:rPr>
        <w:t>.</w:t>
      </w:r>
    </w:p>
    <w:p w14:paraId="66D4496E" w14:textId="77777777" w:rsidR="000E6720" w:rsidRPr="00054455" w:rsidRDefault="00494163" w:rsidP="000E6720">
      <w:pPr>
        <w:pStyle w:val="PargrafodaLista"/>
        <w:shd w:val="clear" w:color="auto" w:fill="FFFFFF"/>
        <w:ind w:left="0" w:right="-85"/>
        <w:jc w:val="both"/>
        <w:rPr>
          <w:sz w:val="23"/>
          <w:szCs w:val="23"/>
          <w:lang w:val="pt-PT"/>
        </w:rPr>
      </w:pPr>
      <w:r w:rsidRPr="00054455">
        <w:rPr>
          <w:b/>
          <w:sz w:val="23"/>
          <w:szCs w:val="23"/>
          <w:lang w:val="pt-PT"/>
        </w:rPr>
        <w:t>2.2.1.</w:t>
      </w:r>
      <w:r w:rsidRPr="00054455">
        <w:rPr>
          <w:sz w:val="23"/>
          <w:szCs w:val="23"/>
          <w:lang w:val="pt-PT"/>
        </w:rPr>
        <w:t xml:space="preserve"> </w:t>
      </w:r>
      <w:r w:rsidR="000E6720" w:rsidRPr="00054455">
        <w:rPr>
          <w:sz w:val="23"/>
          <w:szCs w:val="23"/>
          <w:lang w:val="pt-PT"/>
        </w:rPr>
        <w:t>Caso a licitante pretenda participar desta licitação por intermédio de outro estabelecimento da empresa (matriz, filial), deverá apresentar, desde logo os documentos de regularidade em nome deste estabelecimento (ou ainda aquelas certidões da Matriz que expresse abrangência as filiais).</w:t>
      </w:r>
    </w:p>
    <w:p w14:paraId="791200A3" w14:textId="76527053" w:rsidR="00494163" w:rsidRPr="00054455" w:rsidRDefault="00494163" w:rsidP="00494163">
      <w:pPr>
        <w:pStyle w:val="PargrafodaLista"/>
        <w:ind w:left="0"/>
        <w:jc w:val="both"/>
        <w:rPr>
          <w:sz w:val="23"/>
          <w:szCs w:val="23"/>
          <w:lang w:eastAsia="ar-SA"/>
        </w:rPr>
      </w:pPr>
      <w:r w:rsidRPr="00054455">
        <w:rPr>
          <w:b/>
          <w:bCs/>
          <w:sz w:val="23"/>
          <w:szCs w:val="23"/>
          <w:lang w:eastAsia="ar-SA"/>
        </w:rPr>
        <w:t>2.2.2.</w:t>
      </w:r>
      <w:r w:rsidRPr="00054455">
        <w:rPr>
          <w:bCs/>
          <w:sz w:val="23"/>
          <w:szCs w:val="23"/>
          <w:lang w:eastAsia="ar-SA"/>
        </w:rPr>
        <w:t xml:space="preserve"> </w:t>
      </w:r>
      <w:r w:rsidRPr="00054455">
        <w:rPr>
          <w:sz w:val="23"/>
          <w:szCs w:val="23"/>
          <w:lang w:eastAsia="ar-SA"/>
        </w:rPr>
        <w:t xml:space="preserve">Nos termos dos artigos 42 e 43 da Lei Complementar n.º 123/06, as empresas </w:t>
      </w:r>
      <w:r w:rsidRPr="00054455">
        <w:rPr>
          <w:bCs/>
          <w:sz w:val="23"/>
          <w:szCs w:val="23"/>
          <w:lang w:eastAsia="ar-SA"/>
        </w:rPr>
        <w:t>ME</w:t>
      </w:r>
      <w:r w:rsidRPr="00054455">
        <w:rPr>
          <w:sz w:val="23"/>
          <w:szCs w:val="23"/>
          <w:lang w:eastAsia="ar-SA"/>
        </w:rPr>
        <w:t xml:space="preserve"> e </w:t>
      </w:r>
      <w:r w:rsidRPr="00054455">
        <w:rPr>
          <w:bCs/>
          <w:sz w:val="23"/>
          <w:szCs w:val="23"/>
          <w:lang w:eastAsia="ar-SA"/>
        </w:rPr>
        <w:t>EPP</w:t>
      </w:r>
      <w:r w:rsidRPr="00054455">
        <w:rPr>
          <w:sz w:val="23"/>
          <w:szCs w:val="23"/>
          <w:lang w:eastAsia="ar-SA"/>
        </w:rPr>
        <w:t xml:space="preserve"> deverão apresentar toda a documentação exigida no </w:t>
      </w:r>
      <w:r w:rsidRPr="00054455">
        <w:rPr>
          <w:bCs/>
          <w:sz w:val="23"/>
          <w:szCs w:val="23"/>
          <w:lang w:eastAsia="ar-SA"/>
        </w:rPr>
        <w:t>item</w:t>
      </w:r>
      <w:r w:rsidR="002B004C" w:rsidRPr="00054455">
        <w:rPr>
          <w:sz w:val="23"/>
          <w:szCs w:val="23"/>
          <w:lang w:eastAsia="ar-SA"/>
        </w:rPr>
        <w:t xml:space="preserve"> 2.1</w:t>
      </w:r>
      <w:r w:rsidRPr="00054455">
        <w:rPr>
          <w:bCs/>
          <w:sz w:val="23"/>
          <w:szCs w:val="23"/>
          <w:lang w:eastAsia="ar-SA"/>
        </w:rPr>
        <w:t xml:space="preserve"> do Edital</w:t>
      </w:r>
      <w:r w:rsidRPr="00054455">
        <w:rPr>
          <w:sz w:val="23"/>
          <w:szCs w:val="23"/>
          <w:lang w:eastAsia="ar-SA"/>
        </w:rPr>
        <w:t xml:space="preserve">, mesmo que </w:t>
      </w:r>
      <w:r w:rsidR="00B108F2" w:rsidRPr="00054455">
        <w:rPr>
          <w:sz w:val="23"/>
          <w:szCs w:val="23"/>
          <w:lang w:eastAsia="ar-SA"/>
        </w:rPr>
        <w:t>esta</w:t>
      </w:r>
      <w:r w:rsidRPr="00054455">
        <w:rPr>
          <w:sz w:val="23"/>
          <w:szCs w:val="23"/>
          <w:lang w:eastAsia="ar-SA"/>
        </w:rPr>
        <w:t xml:space="preserve"> apresente alguma restrição com relação à regularidade fiscal</w:t>
      </w:r>
      <w:r w:rsidR="00161F22" w:rsidRPr="00054455">
        <w:rPr>
          <w:sz w:val="23"/>
          <w:szCs w:val="23"/>
          <w:lang w:eastAsia="ar-SA"/>
        </w:rPr>
        <w:t xml:space="preserve"> e trabalhista</w:t>
      </w:r>
      <w:r w:rsidRPr="00054455">
        <w:rPr>
          <w:sz w:val="23"/>
          <w:szCs w:val="23"/>
          <w:lang w:eastAsia="ar-SA"/>
        </w:rPr>
        <w:t>.</w:t>
      </w:r>
    </w:p>
    <w:p w14:paraId="42AF5AD6" w14:textId="53AC1F14" w:rsidR="00494163" w:rsidRPr="00054455" w:rsidRDefault="00494163" w:rsidP="00494163">
      <w:pPr>
        <w:pStyle w:val="PargrafodaLista"/>
        <w:ind w:left="0"/>
        <w:jc w:val="both"/>
        <w:rPr>
          <w:rFonts w:eastAsia="Arial Unicode MS"/>
          <w:sz w:val="23"/>
          <w:szCs w:val="23"/>
          <w:lang w:eastAsia="ar-SA"/>
        </w:rPr>
      </w:pPr>
      <w:r w:rsidRPr="00054455">
        <w:rPr>
          <w:rFonts w:eastAsia="Arial Unicode MS"/>
          <w:b/>
          <w:bCs/>
          <w:sz w:val="23"/>
          <w:szCs w:val="23"/>
          <w:lang w:eastAsia="ar-SA"/>
        </w:rPr>
        <w:t>2.2.3.</w:t>
      </w:r>
      <w:r w:rsidRPr="00054455">
        <w:rPr>
          <w:rFonts w:eastAsia="Arial Unicode MS"/>
          <w:sz w:val="23"/>
          <w:szCs w:val="23"/>
          <w:lang w:eastAsia="ar-SA"/>
        </w:rPr>
        <w:t xml:space="preserve"> Havendo alguma restrição com relação à </w:t>
      </w:r>
      <w:r w:rsidRPr="00054455">
        <w:rPr>
          <w:rFonts w:eastAsia="Arial Unicode MS"/>
          <w:bCs/>
          <w:sz w:val="23"/>
          <w:szCs w:val="23"/>
          <w:lang w:eastAsia="ar-SA"/>
        </w:rPr>
        <w:t>regularidade fiscal</w:t>
      </w:r>
      <w:r w:rsidR="00161F22" w:rsidRPr="00054455">
        <w:rPr>
          <w:rFonts w:eastAsia="Arial Unicode MS"/>
          <w:bCs/>
          <w:sz w:val="23"/>
          <w:szCs w:val="23"/>
          <w:lang w:eastAsia="ar-SA"/>
        </w:rPr>
        <w:t xml:space="preserve"> e trabalhista</w:t>
      </w:r>
      <w:r w:rsidRPr="00054455">
        <w:rPr>
          <w:rFonts w:eastAsia="Arial Unicode MS"/>
          <w:sz w:val="23"/>
          <w:szCs w:val="23"/>
          <w:lang w:eastAsia="ar-SA"/>
        </w:rPr>
        <w:t>, será assegurado às</w:t>
      </w:r>
      <w:r w:rsidRPr="00054455">
        <w:rPr>
          <w:sz w:val="23"/>
          <w:szCs w:val="23"/>
          <w:lang w:eastAsia="ar-SA"/>
        </w:rPr>
        <w:t xml:space="preserve"> empresas</w:t>
      </w:r>
      <w:r w:rsidRPr="00054455">
        <w:rPr>
          <w:rFonts w:eastAsia="Arial Unicode MS"/>
          <w:sz w:val="23"/>
          <w:szCs w:val="23"/>
          <w:lang w:eastAsia="ar-SA"/>
        </w:rPr>
        <w:t xml:space="preserve"> ME e EPP o prazo de 05</w:t>
      </w:r>
      <w:r w:rsidRPr="00054455">
        <w:rPr>
          <w:rFonts w:eastAsia="Arial Unicode MS"/>
          <w:bCs/>
          <w:sz w:val="23"/>
          <w:szCs w:val="23"/>
          <w:lang w:eastAsia="ar-SA"/>
        </w:rPr>
        <w:t xml:space="preserve"> (cinco) dias úteis</w:t>
      </w:r>
      <w:r w:rsidRPr="00054455">
        <w:rPr>
          <w:rFonts w:eastAsia="Arial Unicode MS"/>
          <w:sz w:val="23"/>
          <w:szCs w:val="23"/>
          <w:lang w:eastAsia="ar-SA"/>
        </w:rPr>
        <w:t>, cujo termo inicial corresponderá ao momento em que a licitante for declarada a vencedora da licitação, prorrogáveis por igual período, a critério da Administração Pública, para a regularização da documentação, pagamento ou parcelamento do débito, e emissão de eventuais certidões negativas ou positivas com efeito de certidão negativa.</w:t>
      </w:r>
    </w:p>
    <w:p w14:paraId="5C3C93B0" w14:textId="77777777" w:rsidR="00BA5D31" w:rsidRPr="00054455" w:rsidRDefault="00BA5D31" w:rsidP="00BA5D31">
      <w:pPr>
        <w:pStyle w:val="PargrafodaLista"/>
        <w:ind w:left="0"/>
        <w:jc w:val="both"/>
        <w:rPr>
          <w:sz w:val="23"/>
          <w:szCs w:val="23"/>
        </w:rPr>
      </w:pPr>
      <w:r w:rsidRPr="00054455">
        <w:rPr>
          <w:rFonts w:eastAsia="Arial Unicode MS"/>
          <w:b/>
          <w:bCs/>
          <w:sz w:val="23"/>
          <w:szCs w:val="23"/>
          <w:lang w:eastAsia="ar-SA"/>
        </w:rPr>
        <w:t>2.2.4.</w:t>
      </w:r>
      <w:r w:rsidRPr="00054455">
        <w:rPr>
          <w:rFonts w:eastAsia="Arial Unicode MS"/>
          <w:sz w:val="23"/>
          <w:szCs w:val="23"/>
          <w:lang w:eastAsia="ar-SA"/>
        </w:rPr>
        <w:t xml:space="preserve"> </w:t>
      </w:r>
      <w:r w:rsidRPr="00054455">
        <w:rPr>
          <w:sz w:val="23"/>
          <w:szCs w:val="23"/>
        </w:rPr>
        <w:t xml:space="preserve">Os documentos solicitados no item 2.1. </w:t>
      </w:r>
      <w:proofErr w:type="gramStart"/>
      <w:r w:rsidRPr="00054455">
        <w:rPr>
          <w:sz w:val="23"/>
          <w:szCs w:val="23"/>
        </w:rPr>
        <w:t>estarão</w:t>
      </w:r>
      <w:proofErr w:type="gramEnd"/>
      <w:r w:rsidRPr="00054455">
        <w:rPr>
          <w:sz w:val="23"/>
          <w:szCs w:val="23"/>
        </w:rPr>
        <w:t xml:space="preserve"> sujeitos a comprovação de veracidade, sendo o licitante  o responsável por todos os documentos apresentados. </w:t>
      </w:r>
      <w:r w:rsidRPr="00054455">
        <w:rPr>
          <w:color w:val="auto"/>
          <w:sz w:val="23"/>
          <w:szCs w:val="23"/>
        </w:rPr>
        <w:t xml:space="preserve">Caso o licitante deixe de entregar qualquer dos documentos exigidos neste edital ou apresente </w:t>
      </w:r>
      <w:r w:rsidRPr="00054455">
        <w:rPr>
          <w:color w:val="auto"/>
          <w:sz w:val="23"/>
          <w:szCs w:val="23"/>
        </w:rPr>
        <w:lastRenderedPageBreak/>
        <w:t xml:space="preserve">documentação falsa, comporte-se de modo inidôneo ou cometa fraude fiscal, assegurado o contraditório e ampla defesa, poderá ser desclassificado do certame, sem prejuízo </w:t>
      </w:r>
      <w:r w:rsidRPr="00054455">
        <w:rPr>
          <w:sz w:val="23"/>
          <w:szCs w:val="23"/>
        </w:rPr>
        <w:t>dos demais atos administrativos e judiciais para apuração dos fatos.</w:t>
      </w:r>
    </w:p>
    <w:p w14:paraId="1AFABFE0" w14:textId="77777777" w:rsidR="00A11D33" w:rsidRPr="00054455" w:rsidRDefault="00494163" w:rsidP="00A11D33">
      <w:pPr>
        <w:pStyle w:val="PargrafodaLista"/>
        <w:ind w:left="0"/>
        <w:jc w:val="both"/>
        <w:rPr>
          <w:rFonts w:eastAsia="Arial Unicode MS"/>
          <w:sz w:val="23"/>
          <w:szCs w:val="23"/>
          <w:lang w:eastAsia="ar-SA"/>
        </w:rPr>
      </w:pPr>
      <w:r w:rsidRPr="00054455">
        <w:rPr>
          <w:b/>
          <w:sz w:val="23"/>
          <w:szCs w:val="23"/>
        </w:rPr>
        <w:t>2.2.5.</w:t>
      </w:r>
      <w:r w:rsidRPr="00054455">
        <w:rPr>
          <w:sz w:val="23"/>
          <w:szCs w:val="23"/>
        </w:rPr>
        <w:t xml:space="preserve"> </w:t>
      </w:r>
      <w:r w:rsidR="00A11D33" w:rsidRPr="00054455">
        <w:rPr>
          <w:rFonts w:eastAsia="Arial Unicode MS"/>
          <w:sz w:val="23"/>
          <w:szCs w:val="23"/>
          <w:lang w:eastAsia="ar-SA"/>
        </w:rPr>
        <w:t xml:space="preserve">A não regularização da documentação no prazo previsto acima implicará na </w:t>
      </w:r>
      <w:r w:rsidR="00A11D33" w:rsidRPr="00054455">
        <w:rPr>
          <w:rFonts w:eastAsia="Arial Unicode MS"/>
          <w:bCs/>
          <w:sz w:val="23"/>
          <w:szCs w:val="23"/>
          <w:lang w:eastAsia="ar-SA"/>
        </w:rPr>
        <w:t>decadência do direito à contratação</w:t>
      </w:r>
      <w:r w:rsidR="00A11D33" w:rsidRPr="00054455">
        <w:rPr>
          <w:rFonts w:eastAsia="Arial Unicode MS"/>
          <w:sz w:val="23"/>
          <w:szCs w:val="23"/>
          <w:lang w:eastAsia="ar-SA"/>
        </w:rPr>
        <w:t>, sem prejuízo das sanções previstas no art. 81 da Lei n° 8.666/93, sendo facultado à Administração convocar os licitantes remanescentes, na ordem de classificação, para contratação, ou revogar a licitação.</w:t>
      </w:r>
    </w:p>
    <w:p w14:paraId="209FAE4C" w14:textId="77777777" w:rsidR="00A11D33" w:rsidRPr="00054455" w:rsidRDefault="00A11D33" w:rsidP="00A11D33">
      <w:pPr>
        <w:pStyle w:val="PargrafodaLista"/>
        <w:ind w:left="0"/>
        <w:jc w:val="both"/>
        <w:rPr>
          <w:sz w:val="23"/>
          <w:szCs w:val="23"/>
        </w:rPr>
      </w:pPr>
      <w:r w:rsidRPr="00054455">
        <w:rPr>
          <w:sz w:val="23"/>
          <w:szCs w:val="23"/>
        </w:rPr>
        <w:t>Todos os documentos de Habilitação deverão ser inseridos no envelope 01, preferencialmente dispostos ordenadamente e rubricados pelo Licitante.</w:t>
      </w:r>
    </w:p>
    <w:p w14:paraId="28EE5CBF" w14:textId="77777777" w:rsidR="00067230" w:rsidRPr="00054455" w:rsidRDefault="00067230" w:rsidP="00A11D33">
      <w:pPr>
        <w:pStyle w:val="PargrafodaLista"/>
        <w:ind w:left="0"/>
        <w:jc w:val="both"/>
        <w:rPr>
          <w:sz w:val="23"/>
          <w:szCs w:val="23"/>
        </w:rPr>
      </w:pPr>
    </w:p>
    <w:p w14:paraId="5B68DBA2" w14:textId="77777777" w:rsidR="006C37E6" w:rsidRPr="00054455" w:rsidRDefault="006C37E6" w:rsidP="006C37E6">
      <w:pPr>
        <w:jc w:val="both"/>
        <w:rPr>
          <w:b/>
          <w:sz w:val="23"/>
          <w:szCs w:val="23"/>
        </w:rPr>
      </w:pPr>
      <w:r w:rsidRPr="00054455">
        <w:rPr>
          <w:b/>
          <w:sz w:val="23"/>
          <w:szCs w:val="23"/>
        </w:rPr>
        <w:t>2.3. DO REPRESENTANTE LEGAL DA LICITANTE</w:t>
      </w:r>
    </w:p>
    <w:p w14:paraId="60BEC44B" w14:textId="1A270D55" w:rsidR="006C37E6" w:rsidRPr="00054455" w:rsidRDefault="006C37E6" w:rsidP="006C37E6">
      <w:pPr>
        <w:jc w:val="both"/>
        <w:rPr>
          <w:sz w:val="23"/>
          <w:szCs w:val="23"/>
        </w:rPr>
      </w:pPr>
      <w:r w:rsidRPr="00054455">
        <w:rPr>
          <w:sz w:val="23"/>
          <w:szCs w:val="23"/>
        </w:rPr>
        <w:t>2.3.1 - O representante legal da licitante será o único admitido a intervir nas fases da licitação.</w:t>
      </w:r>
    </w:p>
    <w:p w14:paraId="117D6769" w14:textId="77777777" w:rsidR="006C37E6" w:rsidRPr="00054455" w:rsidRDefault="006C37E6" w:rsidP="006C37E6">
      <w:pPr>
        <w:jc w:val="both"/>
        <w:rPr>
          <w:sz w:val="23"/>
          <w:szCs w:val="23"/>
        </w:rPr>
      </w:pPr>
      <w:r w:rsidRPr="00054455">
        <w:rPr>
          <w:sz w:val="23"/>
          <w:szCs w:val="23"/>
        </w:rPr>
        <w:t>2.3.2 - A legitimidade da representação será demonstrada por um dos seguintes documentos que serão entregues em original ou por cópia autenticada, no seu prazo de validade e na abrangência do seu objeto, acompanhados de cédula de identidade ou outro documento de identificação de fé pública do representante:</w:t>
      </w:r>
    </w:p>
    <w:p w14:paraId="12F4EBC8" w14:textId="77777777" w:rsidR="006C37E6" w:rsidRPr="00054455" w:rsidRDefault="006C37E6" w:rsidP="006C37E6">
      <w:pPr>
        <w:jc w:val="both"/>
        <w:rPr>
          <w:sz w:val="23"/>
          <w:szCs w:val="23"/>
        </w:rPr>
      </w:pPr>
      <w:r w:rsidRPr="00054455">
        <w:rPr>
          <w:sz w:val="23"/>
          <w:szCs w:val="23"/>
        </w:rPr>
        <w:tab/>
        <w:t xml:space="preserve">a) instrumento público de procuração assinado pelo representante legal, com firma reconhecida; </w:t>
      </w:r>
    </w:p>
    <w:p w14:paraId="590619D1" w14:textId="77777777" w:rsidR="006C37E6" w:rsidRPr="00054455" w:rsidRDefault="006C37E6" w:rsidP="006C37E6">
      <w:pPr>
        <w:jc w:val="both"/>
        <w:rPr>
          <w:sz w:val="23"/>
          <w:szCs w:val="23"/>
        </w:rPr>
      </w:pPr>
      <w:r w:rsidRPr="00054455">
        <w:rPr>
          <w:sz w:val="23"/>
          <w:szCs w:val="23"/>
        </w:rPr>
        <w:tab/>
        <w:t>b) documento de constituição da sociedade, quando se tratar de representante legal, que comprove essa qualidade.</w:t>
      </w:r>
    </w:p>
    <w:p w14:paraId="5A194FAD" w14:textId="77777777" w:rsidR="006C37E6" w:rsidRPr="00054455" w:rsidRDefault="006C37E6" w:rsidP="006C37E6">
      <w:pPr>
        <w:jc w:val="both"/>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105682" w:rsidRPr="00054455" w14:paraId="17716B02" w14:textId="77777777" w:rsidTr="00105682">
        <w:tc>
          <w:tcPr>
            <w:tcW w:w="9629" w:type="dxa"/>
            <w:shd w:val="clear" w:color="auto" w:fill="D9D9D9" w:themeFill="background1" w:themeFillShade="D9"/>
          </w:tcPr>
          <w:p w14:paraId="18127724" w14:textId="77777777" w:rsidR="00105682" w:rsidRPr="00054455" w:rsidRDefault="00105682" w:rsidP="00720854">
            <w:pPr>
              <w:jc w:val="both"/>
              <w:rPr>
                <w:b/>
                <w:sz w:val="23"/>
                <w:szCs w:val="23"/>
              </w:rPr>
            </w:pPr>
            <w:r w:rsidRPr="00054455">
              <w:rPr>
                <w:b/>
                <w:sz w:val="23"/>
                <w:szCs w:val="23"/>
              </w:rPr>
              <w:t>3. O ENVELOPE Nº 02 DEVERÁ CONTER:</w:t>
            </w:r>
          </w:p>
        </w:tc>
      </w:tr>
    </w:tbl>
    <w:p w14:paraId="7522F7C7" w14:textId="13884E10" w:rsidR="006C37E6" w:rsidRPr="00054455" w:rsidRDefault="006C37E6" w:rsidP="006C37E6">
      <w:pPr>
        <w:jc w:val="both"/>
        <w:rPr>
          <w:sz w:val="23"/>
          <w:szCs w:val="23"/>
        </w:rPr>
      </w:pPr>
      <w:r w:rsidRPr="00054455">
        <w:rPr>
          <w:b/>
          <w:sz w:val="23"/>
          <w:szCs w:val="23"/>
        </w:rPr>
        <w:t>3.1</w:t>
      </w:r>
      <w:r w:rsidR="005B1CBB" w:rsidRPr="00054455">
        <w:rPr>
          <w:b/>
          <w:sz w:val="23"/>
          <w:szCs w:val="23"/>
        </w:rPr>
        <w:t>.</w:t>
      </w:r>
      <w:r w:rsidRPr="00054455">
        <w:rPr>
          <w:sz w:val="23"/>
          <w:szCs w:val="23"/>
        </w:rPr>
        <w:t xml:space="preserve"> - A proposta deverá ser redigida em português, de forma clara, sem emendas, não podendo conter ressalvas ou rasuras, em envelope "PROPOSTA - CONVITE </w:t>
      </w:r>
      <w:r w:rsidR="00DD04BC" w:rsidRPr="00054455">
        <w:rPr>
          <w:sz w:val="23"/>
          <w:szCs w:val="23"/>
        </w:rPr>
        <w:t>N.º</w:t>
      </w:r>
      <w:r w:rsidRPr="00054455">
        <w:rPr>
          <w:sz w:val="23"/>
          <w:szCs w:val="23"/>
        </w:rPr>
        <w:t xml:space="preserve"> </w:t>
      </w:r>
      <w:r w:rsidR="00276259" w:rsidRPr="00054455">
        <w:rPr>
          <w:sz w:val="23"/>
          <w:szCs w:val="23"/>
        </w:rPr>
        <w:fldChar w:fldCharType="begin"/>
      </w:r>
      <w:r w:rsidR="00276259" w:rsidRPr="00054455">
        <w:rPr>
          <w:sz w:val="23"/>
          <w:szCs w:val="23"/>
        </w:rPr>
        <w:instrText xml:space="preserve"> DOCVARIABLE "NumLicitacao" \* MERGEFORMAT </w:instrText>
      </w:r>
      <w:r w:rsidR="00276259" w:rsidRPr="00054455">
        <w:rPr>
          <w:sz w:val="23"/>
          <w:szCs w:val="23"/>
        </w:rPr>
        <w:fldChar w:fldCharType="separate"/>
      </w:r>
      <w:r w:rsidR="004867EA" w:rsidRPr="00054455">
        <w:rPr>
          <w:sz w:val="23"/>
          <w:szCs w:val="23"/>
        </w:rPr>
        <w:t>0</w:t>
      </w:r>
      <w:r w:rsidR="00BE7E50">
        <w:rPr>
          <w:sz w:val="23"/>
          <w:szCs w:val="23"/>
        </w:rPr>
        <w:t>78</w:t>
      </w:r>
      <w:r w:rsidR="00EA7E2C" w:rsidRPr="00054455">
        <w:rPr>
          <w:sz w:val="23"/>
          <w:szCs w:val="23"/>
        </w:rPr>
        <w:t>/201</w:t>
      </w:r>
      <w:r w:rsidR="00276259" w:rsidRPr="00054455">
        <w:rPr>
          <w:sz w:val="23"/>
          <w:szCs w:val="23"/>
        </w:rPr>
        <w:fldChar w:fldCharType="end"/>
      </w:r>
      <w:r w:rsidR="004867EA" w:rsidRPr="00054455">
        <w:rPr>
          <w:sz w:val="23"/>
          <w:szCs w:val="23"/>
        </w:rPr>
        <w:t>9</w:t>
      </w:r>
      <w:r w:rsidRPr="00054455">
        <w:rPr>
          <w:sz w:val="23"/>
          <w:szCs w:val="23"/>
        </w:rPr>
        <w:t>", e suas folhas devem estar rubricadas e a última assinada pelo seu representante legal, devendo constar:</w:t>
      </w:r>
    </w:p>
    <w:p w14:paraId="59887524" w14:textId="77777777" w:rsidR="00BE102C" w:rsidRPr="00054455" w:rsidRDefault="00BE102C" w:rsidP="00BE102C">
      <w:pPr>
        <w:jc w:val="both"/>
        <w:rPr>
          <w:sz w:val="23"/>
          <w:szCs w:val="23"/>
        </w:rPr>
      </w:pPr>
      <w:r w:rsidRPr="00054455">
        <w:rPr>
          <w:sz w:val="23"/>
          <w:szCs w:val="23"/>
        </w:rPr>
        <w:t>a) nome do proponente, endereço, identificação (individual ou social), o número do CNPJ e da Inscrição Estadual;</w:t>
      </w:r>
    </w:p>
    <w:p w14:paraId="6302DCFD" w14:textId="29FE266F" w:rsidR="00BE102C" w:rsidRPr="00054455" w:rsidRDefault="00BE102C" w:rsidP="00BE102C">
      <w:pPr>
        <w:jc w:val="both"/>
        <w:rPr>
          <w:sz w:val="23"/>
          <w:szCs w:val="23"/>
        </w:rPr>
      </w:pPr>
      <w:r w:rsidRPr="00054455">
        <w:rPr>
          <w:sz w:val="23"/>
          <w:szCs w:val="23"/>
        </w:rPr>
        <w:t>b) preço para o valor unitário e total de cada item;</w:t>
      </w:r>
    </w:p>
    <w:p w14:paraId="7FE4B9DC" w14:textId="77777777" w:rsidR="00BE102C" w:rsidRPr="00054455" w:rsidRDefault="00BE102C" w:rsidP="00BE102C">
      <w:pPr>
        <w:jc w:val="both"/>
        <w:rPr>
          <w:sz w:val="23"/>
          <w:szCs w:val="23"/>
        </w:rPr>
      </w:pPr>
      <w:r w:rsidRPr="00054455">
        <w:rPr>
          <w:sz w:val="23"/>
          <w:szCs w:val="23"/>
        </w:rPr>
        <w:t xml:space="preserve">c) o licitante deverá indicar o valor unitário para cada item, devendo os preços serem apresentados com apenas 02 (duas) </w:t>
      </w:r>
      <w:r w:rsidR="00974B53" w:rsidRPr="00054455">
        <w:rPr>
          <w:sz w:val="23"/>
          <w:szCs w:val="23"/>
        </w:rPr>
        <w:t>casas após</w:t>
      </w:r>
      <w:r w:rsidRPr="00054455">
        <w:rPr>
          <w:sz w:val="23"/>
          <w:szCs w:val="23"/>
        </w:rPr>
        <w:t xml:space="preserve"> a virgula.</w:t>
      </w:r>
    </w:p>
    <w:p w14:paraId="04BB38F8" w14:textId="77777777" w:rsidR="00BE102C" w:rsidRPr="00054455" w:rsidRDefault="00BE102C" w:rsidP="00BE102C">
      <w:pPr>
        <w:jc w:val="both"/>
        <w:rPr>
          <w:sz w:val="23"/>
          <w:szCs w:val="23"/>
        </w:rPr>
      </w:pPr>
      <w:r w:rsidRPr="00054455">
        <w:rPr>
          <w:sz w:val="23"/>
          <w:szCs w:val="23"/>
        </w:rPr>
        <w:t xml:space="preserve">d) prazo de validade da proposta, que não poderá ser inferior a </w:t>
      </w:r>
      <w:r w:rsidR="00AF1B9A" w:rsidRPr="00054455">
        <w:rPr>
          <w:sz w:val="23"/>
          <w:szCs w:val="23"/>
        </w:rPr>
        <w:t>60 (sessenta</w:t>
      </w:r>
      <w:r w:rsidRPr="00054455">
        <w:rPr>
          <w:sz w:val="23"/>
          <w:szCs w:val="23"/>
        </w:rPr>
        <w:t>) dias, a contar da data de sua abertura;</w:t>
      </w:r>
    </w:p>
    <w:p w14:paraId="1D8521F1" w14:textId="77777777" w:rsidR="00BE102C" w:rsidRPr="00054455" w:rsidRDefault="00BE102C" w:rsidP="00BE102C">
      <w:pPr>
        <w:jc w:val="both"/>
        <w:rPr>
          <w:b/>
          <w:sz w:val="23"/>
          <w:szCs w:val="23"/>
        </w:rPr>
      </w:pPr>
      <w:r w:rsidRPr="00054455">
        <w:rPr>
          <w:b/>
          <w:sz w:val="23"/>
          <w:szCs w:val="23"/>
        </w:rPr>
        <w:t xml:space="preserve">e) nº da conta bancária pessoa jurídica, em nome da contratada; </w:t>
      </w:r>
    </w:p>
    <w:p w14:paraId="1773D599" w14:textId="5CD4E431" w:rsidR="006C37E6" w:rsidRPr="00054455" w:rsidRDefault="006C37E6" w:rsidP="006C37E6">
      <w:pPr>
        <w:jc w:val="both"/>
        <w:rPr>
          <w:sz w:val="23"/>
          <w:szCs w:val="23"/>
        </w:rPr>
      </w:pPr>
      <w:r w:rsidRPr="00054455">
        <w:rPr>
          <w:b/>
          <w:sz w:val="23"/>
          <w:szCs w:val="23"/>
        </w:rPr>
        <w:t>3.2</w:t>
      </w:r>
      <w:r w:rsidR="005B1CBB" w:rsidRPr="00054455">
        <w:rPr>
          <w:b/>
          <w:sz w:val="23"/>
          <w:szCs w:val="23"/>
        </w:rPr>
        <w:t>.</w:t>
      </w:r>
      <w:r w:rsidRPr="00054455">
        <w:rPr>
          <w:sz w:val="23"/>
          <w:szCs w:val="23"/>
        </w:rPr>
        <w:t xml:space="preserve"> – Os envelopes de documentação e proposta deste convite que não forem abertos serão devolvidos após a adjudicação do (s) vencedor (es). Os envelopes que não forem retirados ficarão em poder da Diretoria de Compras e Licitações, pelo prazo máximo de 10 (dez) dias.  Após transcorrido esse período, serão inutilizados.</w:t>
      </w:r>
    </w:p>
    <w:p w14:paraId="51D60727" w14:textId="77777777" w:rsidR="006C37E6" w:rsidRPr="00054455" w:rsidRDefault="006C37E6" w:rsidP="006C37E6">
      <w:pPr>
        <w:jc w:val="both"/>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105682" w:rsidRPr="00054455" w14:paraId="35465E38" w14:textId="77777777" w:rsidTr="00105682">
        <w:tc>
          <w:tcPr>
            <w:tcW w:w="9629" w:type="dxa"/>
            <w:shd w:val="clear" w:color="auto" w:fill="D9D9D9" w:themeFill="background1" w:themeFillShade="D9"/>
          </w:tcPr>
          <w:p w14:paraId="1ADD4254" w14:textId="77777777" w:rsidR="00105682" w:rsidRPr="00054455" w:rsidRDefault="00105682" w:rsidP="00720854">
            <w:pPr>
              <w:jc w:val="both"/>
              <w:rPr>
                <w:b/>
                <w:sz w:val="23"/>
                <w:szCs w:val="23"/>
              </w:rPr>
            </w:pPr>
            <w:r w:rsidRPr="00054455">
              <w:rPr>
                <w:b/>
                <w:sz w:val="23"/>
                <w:szCs w:val="23"/>
              </w:rPr>
              <w:t>4. DO JULGAMENTO</w:t>
            </w:r>
          </w:p>
        </w:tc>
      </w:tr>
    </w:tbl>
    <w:p w14:paraId="67994BAE" w14:textId="30319DCE" w:rsidR="006C37E6" w:rsidRPr="00054455" w:rsidRDefault="006C37E6" w:rsidP="006C37E6">
      <w:pPr>
        <w:jc w:val="both"/>
        <w:rPr>
          <w:sz w:val="23"/>
          <w:szCs w:val="23"/>
        </w:rPr>
      </w:pPr>
      <w:r w:rsidRPr="00054455">
        <w:rPr>
          <w:b/>
          <w:sz w:val="23"/>
          <w:szCs w:val="23"/>
        </w:rPr>
        <w:t>4.1.</w:t>
      </w:r>
      <w:r w:rsidRPr="00054455">
        <w:rPr>
          <w:sz w:val="23"/>
          <w:szCs w:val="23"/>
        </w:rPr>
        <w:t xml:space="preserve"> Esta licitação é do tipo menor preço e o julgamento será realizado pela Comissão Julgadora, levando em consideração </w:t>
      </w:r>
      <w:r w:rsidR="007E22B8" w:rsidRPr="00054455">
        <w:rPr>
          <w:sz w:val="23"/>
          <w:szCs w:val="23"/>
        </w:rPr>
        <w:t>O</w:t>
      </w:r>
      <w:r w:rsidRPr="00054455">
        <w:rPr>
          <w:sz w:val="23"/>
          <w:szCs w:val="23"/>
        </w:rPr>
        <w:t xml:space="preserve"> </w:t>
      </w:r>
      <w:r w:rsidR="00276259" w:rsidRPr="00054455">
        <w:rPr>
          <w:sz w:val="23"/>
          <w:szCs w:val="23"/>
        </w:rPr>
        <w:fldChar w:fldCharType="begin"/>
      </w:r>
      <w:r w:rsidR="00276259" w:rsidRPr="00054455">
        <w:rPr>
          <w:sz w:val="23"/>
          <w:szCs w:val="23"/>
        </w:rPr>
        <w:instrText xml:space="preserve"> DOCVARIABLE "FormaJulgamento" \* MERGEFORMAT </w:instrText>
      </w:r>
      <w:r w:rsidR="00276259" w:rsidRPr="00054455">
        <w:rPr>
          <w:sz w:val="23"/>
          <w:szCs w:val="23"/>
        </w:rPr>
        <w:fldChar w:fldCharType="separate"/>
      </w:r>
      <w:r w:rsidR="000F6649" w:rsidRPr="00054455">
        <w:rPr>
          <w:sz w:val="23"/>
          <w:szCs w:val="23"/>
        </w:rPr>
        <w:t xml:space="preserve">Menor Preço </w:t>
      </w:r>
      <w:r w:rsidR="00276259" w:rsidRPr="00054455">
        <w:rPr>
          <w:sz w:val="23"/>
          <w:szCs w:val="23"/>
        </w:rPr>
        <w:fldChar w:fldCharType="end"/>
      </w:r>
      <w:r w:rsidR="007E22B8" w:rsidRPr="00054455">
        <w:rPr>
          <w:sz w:val="23"/>
          <w:szCs w:val="23"/>
        </w:rPr>
        <w:t>por Item</w:t>
      </w:r>
      <w:r w:rsidRPr="00054455">
        <w:rPr>
          <w:sz w:val="23"/>
          <w:szCs w:val="23"/>
        </w:rPr>
        <w:t xml:space="preserve"> para a aquisição dos serviços licitados;</w:t>
      </w:r>
    </w:p>
    <w:p w14:paraId="7EF93B08" w14:textId="77777777" w:rsidR="006C37E6" w:rsidRPr="00054455" w:rsidRDefault="006C37E6" w:rsidP="006C37E6">
      <w:pPr>
        <w:jc w:val="both"/>
        <w:rPr>
          <w:sz w:val="23"/>
          <w:szCs w:val="23"/>
        </w:rPr>
      </w:pPr>
      <w:r w:rsidRPr="00054455">
        <w:rPr>
          <w:b/>
          <w:sz w:val="23"/>
          <w:szCs w:val="23"/>
        </w:rPr>
        <w:t>4.2</w:t>
      </w:r>
      <w:r w:rsidRPr="00054455">
        <w:rPr>
          <w:sz w:val="23"/>
          <w:szCs w:val="23"/>
        </w:rPr>
        <w:t>. Esta licitação será processada e julgada com observância no previsto nos artigos 43, 44 e 45 e seus incisos e parágrafos da Lei nº 8.666/93;</w:t>
      </w:r>
    </w:p>
    <w:p w14:paraId="3A5AA688" w14:textId="77777777" w:rsidR="006C37E6" w:rsidRPr="00054455" w:rsidRDefault="006C37E6" w:rsidP="006C37E6">
      <w:pPr>
        <w:jc w:val="both"/>
        <w:rPr>
          <w:sz w:val="23"/>
          <w:szCs w:val="23"/>
        </w:rPr>
      </w:pPr>
      <w:r w:rsidRPr="00054455">
        <w:rPr>
          <w:b/>
          <w:sz w:val="23"/>
          <w:szCs w:val="23"/>
        </w:rPr>
        <w:t>4.3.</w:t>
      </w:r>
      <w:r w:rsidRPr="00054455">
        <w:rPr>
          <w:sz w:val="23"/>
          <w:szCs w:val="23"/>
        </w:rPr>
        <w:t xml:space="preserve"> No caso de equivalência dos valores apresentados pelas microempresas e empresas de pequeno porte que se encontrem nos intervalos estabelecidos nos § 1º do art. 44</w:t>
      </w:r>
      <w:r w:rsidR="00224A86" w:rsidRPr="00054455">
        <w:rPr>
          <w:sz w:val="23"/>
          <w:szCs w:val="23"/>
        </w:rPr>
        <w:t xml:space="preserve"> e art. </w:t>
      </w:r>
      <w:r w:rsidR="00224A86" w:rsidRPr="00054455">
        <w:rPr>
          <w:sz w:val="23"/>
          <w:szCs w:val="23"/>
        </w:rPr>
        <w:lastRenderedPageBreak/>
        <w:t>45</w:t>
      </w:r>
      <w:r w:rsidRPr="00054455">
        <w:rPr>
          <w:sz w:val="23"/>
          <w:szCs w:val="23"/>
        </w:rPr>
        <w:t xml:space="preserve"> da Lei Complementar</w:t>
      </w:r>
      <w:r w:rsidR="00224A86" w:rsidRPr="00054455">
        <w:rPr>
          <w:sz w:val="23"/>
          <w:szCs w:val="23"/>
        </w:rPr>
        <w:t xml:space="preserve"> 123/06</w:t>
      </w:r>
      <w:r w:rsidRPr="00054455">
        <w:rPr>
          <w:sz w:val="23"/>
          <w:szCs w:val="23"/>
        </w:rPr>
        <w:t>, será realizado sorteio entre elas para que se identifique aquela que primeiro p</w:t>
      </w:r>
      <w:r w:rsidR="00DC6ADF" w:rsidRPr="00054455">
        <w:rPr>
          <w:sz w:val="23"/>
          <w:szCs w:val="23"/>
        </w:rPr>
        <w:t>oderá apresentar melhor oferta.</w:t>
      </w:r>
    </w:p>
    <w:p w14:paraId="42B3765D" w14:textId="77777777" w:rsidR="006C37E6" w:rsidRPr="00054455" w:rsidRDefault="006C37E6" w:rsidP="006C37E6">
      <w:pPr>
        <w:jc w:val="both"/>
        <w:rPr>
          <w:sz w:val="23"/>
          <w:szCs w:val="23"/>
        </w:rPr>
      </w:pPr>
    </w:p>
    <w:tbl>
      <w:tblPr>
        <w:tblStyle w:val="Tabelacomgrade"/>
        <w:tblW w:w="0" w:type="auto"/>
        <w:tblLook w:val="04A0" w:firstRow="1" w:lastRow="0" w:firstColumn="1" w:lastColumn="0" w:noHBand="0" w:noVBand="1"/>
      </w:tblPr>
      <w:tblGrid>
        <w:gridCol w:w="9296"/>
      </w:tblGrid>
      <w:tr w:rsidR="00105682" w:rsidRPr="00054455" w14:paraId="54CF95E4" w14:textId="77777777" w:rsidTr="00105682">
        <w:tc>
          <w:tcPr>
            <w:tcW w:w="9629" w:type="dxa"/>
            <w:shd w:val="clear" w:color="auto" w:fill="D9D9D9" w:themeFill="background1" w:themeFillShade="D9"/>
          </w:tcPr>
          <w:p w14:paraId="79D0A825" w14:textId="77777777" w:rsidR="00105682" w:rsidRPr="00054455" w:rsidRDefault="00105682" w:rsidP="00720854">
            <w:pPr>
              <w:jc w:val="both"/>
              <w:rPr>
                <w:b/>
                <w:sz w:val="23"/>
                <w:szCs w:val="23"/>
              </w:rPr>
            </w:pPr>
            <w:r w:rsidRPr="00054455">
              <w:rPr>
                <w:b/>
                <w:sz w:val="23"/>
                <w:szCs w:val="23"/>
              </w:rPr>
              <w:t>5. CRITÉRIOS DE ACEITABILIDADE</w:t>
            </w:r>
          </w:p>
        </w:tc>
      </w:tr>
    </w:tbl>
    <w:p w14:paraId="3AB62ECF" w14:textId="77777777" w:rsidR="006C37E6" w:rsidRPr="00054455" w:rsidRDefault="006C37E6" w:rsidP="006C37E6">
      <w:pPr>
        <w:jc w:val="both"/>
        <w:rPr>
          <w:sz w:val="23"/>
          <w:szCs w:val="23"/>
        </w:rPr>
      </w:pPr>
      <w:r w:rsidRPr="00054455">
        <w:rPr>
          <w:sz w:val="23"/>
          <w:szCs w:val="23"/>
        </w:rPr>
        <w:tab/>
        <w:t>a) serão desclassificadas as propostas que se apresentarem em desconformidade com este edital, bem como com preços unitários e/ou global superestimado ou inexequíveis;</w:t>
      </w:r>
    </w:p>
    <w:p w14:paraId="7A2E9303" w14:textId="77777777" w:rsidR="006C37E6" w:rsidRPr="00054455" w:rsidRDefault="006C37E6" w:rsidP="006C37E6">
      <w:pPr>
        <w:jc w:val="both"/>
        <w:rPr>
          <w:sz w:val="23"/>
          <w:szCs w:val="23"/>
        </w:rPr>
      </w:pPr>
      <w:r w:rsidRPr="00054455">
        <w:rPr>
          <w:sz w:val="23"/>
          <w:szCs w:val="23"/>
        </w:rPr>
        <w:tab/>
        <w:t>b) não serão aceitas empresas em regime de consórcio;</w:t>
      </w:r>
    </w:p>
    <w:p w14:paraId="67CAD5CB" w14:textId="77777777" w:rsidR="006C37E6" w:rsidRPr="00054455" w:rsidRDefault="006C37E6" w:rsidP="006C37E6">
      <w:pPr>
        <w:jc w:val="both"/>
        <w:rPr>
          <w:sz w:val="23"/>
          <w:szCs w:val="23"/>
        </w:rPr>
      </w:pPr>
      <w:r w:rsidRPr="00054455">
        <w:rPr>
          <w:sz w:val="23"/>
          <w:szCs w:val="23"/>
        </w:rPr>
        <w:tab/>
        <w:t xml:space="preserve">c) serão desclassificadas as empresas que se encontrem sob falência, </w:t>
      </w:r>
      <w:r w:rsidR="00D65441" w:rsidRPr="00054455">
        <w:rPr>
          <w:sz w:val="23"/>
          <w:szCs w:val="23"/>
        </w:rPr>
        <w:t xml:space="preserve">dissolução, liquidação ou recuperação </w:t>
      </w:r>
      <w:r w:rsidR="00B855DB" w:rsidRPr="00054455">
        <w:rPr>
          <w:sz w:val="23"/>
          <w:szCs w:val="23"/>
        </w:rPr>
        <w:t>judicial</w:t>
      </w:r>
      <w:r w:rsidRPr="00054455">
        <w:rPr>
          <w:sz w:val="23"/>
          <w:szCs w:val="23"/>
        </w:rPr>
        <w:t>.</w:t>
      </w:r>
    </w:p>
    <w:p w14:paraId="6B78C8C0" w14:textId="77777777" w:rsidR="006C37E6" w:rsidRPr="00054455" w:rsidRDefault="006C37E6" w:rsidP="006C37E6">
      <w:pPr>
        <w:jc w:val="both"/>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105682" w:rsidRPr="00054455" w14:paraId="6FE2B4F0" w14:textId="77777777" w:rsidTr="00105682">
        <w:tc>
          <w:tcPr>
            <w:tcW w:w="9629" w:type="dxa"/>
            <w:shd w:val="clear" w:color="auto" w:fill="D9D9D9" w:themeFill="background1" w:themeFillShade="D9"/>
          </w:tcPr>
          <w:p w14:paraId="13BA5F32" w14:textId="77777777" w:rsidR="00105682" w:rsidRPr="00054455" w:rsidRDefault="00105682" w:rsidP="00720854">
            <w:pPr>
              <w:jc w:val="both"/>
              <w:rPr>
                <w:b/>
                <w:sz w:val="23"/>
                <w:szCs w:val="23"/>
              </w:rPr>
            </w:pPr>
            <w:r w:rsidRPr="00054455">
              <w:rPr>
                <w:b/>
                <w:sz w:val="23"/>
                <w:szCs w:val="23"/>
              </w:rPr>
              <w:t>6. DOS RECURSOS</w:t>
            </w:r>
          </w:p>
        </w:tc>
      </w:tr>
    </w:tbl>
    <w:p w14:paraId="674448BB" w14:textId="1EC37C6B" w:rsidR="00AF1B9A" w:rsidRPr="00054455" w:rsidRDefault="00363CEA" w:rsidP="006C37E6">
      <w:pPr>
        <w:jc w:val="both"/>
        <w:rPr>
          <w:sz w:val="23"/>
          <w:szCs w:val="23"/>
        </w:rPr>
      </w:pPr>
      <w:r w:rsidRPr="00054455">
        <w:rPr>
          <w:b/>
          <w:sz w:val="23"/>
          <w:szCs w:val="23"/>
          <w:lang w:val="pt-PT"/>
        </w:rPr>
        <w:t>6.1.</w:t>
      </w:r>
      <w:r w:rsidRPr="00054455">
        <w:rPr>
          <w:sz w:val="23"/>
          <w:szCs w:val="23"/>
          <w:lang w:val="pt-PT"/>
        </w:rPr>
        <w:t xml:space="preserve"> </w:t>
      </w:r>
      <w:r w:rsidR="00AF1B9A" w:rsidRPr="00054455">
        <w:rPr>
          <w:sz w:val="23"/>
          <w:szCs w:val="23"/>
          <w:lang w:val="pt-PT"/>
        </w:rPr>
        <w:t>Em todas as fases da presente licitação, serão observadas as normas previstas no art. 109, inciso I c/c §6º da Lei nº 8.666/</w:t>
      </w:r>
      <w:r w:rsidR="004C7D77" w:rsidRPr="00054455">
        <w:rPr>
          <w:sz w:val="23"/>
          <w:szCs w:val="23"/>
          <w:lang w:val="pt-PT"/>
        </w:rPr>
        <w:t>93, concedendo prazo de 02 (dois) dias úteis para recurso.</w:t>
      </w:r>
    </w:p>
    <w:p w14:paraId="41A71D5A" w14:textId="77777777" w:rsidR="00AF1B9A" w:rsidRPr="00054455" w:rsidRDefault="00AF1B9A" w:rsidP="006C37E6">
      <w:pPr>
        <w:jc w:val="both"/>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105682" w:rsidRPr="00054455" w14:paraId="6CA7F5D8" w14:textId="77777777" w:rsidTr="00105682">
        <w:tc>
          <w:tcPr>
            <w:tcW w:w="9629" w:type="dxa"/>
            <w:shd w:val="clear" w:color="auto" w:fill="D9D9D9" w:themeFill="background1" w:themeFillShade="D9"/>
          </w:tcPr>
          <w:p w14:paraId="431DE35B" w14:textId="77777777" w:rsidR="00105682" w:rsidRPr="00054455" w:rsidRDefault="00105682" w:rsidP="00720854">
            <w:pPr>
              <w:jc w:val="both"/>
              <w:rPr>
                <w:b/>
                <w:sz w:val="23"/>
                <w:szCs w:val="23"/>
              </w:rPr>
            </w:pPr>
            <w:r w:rsidRPr="00054455">
              <w:rPr>
                <w:b/>
                <w:sz w:val="23"/>
                <w:szCs w:val="23"/>
              </w:rPr>
              <w:t>7. DA IMPUGNAÇÃO DO ATO CONVOCATÓRIO</w:t>
            </w:r>
          </w:p>
        </w:tc>
      </w:tr>
    </w:tbl>
    <w:p w14:paraId="028F4CDE" w14:textId="77777777" w:rsidR="00987F15" w:rsidRPr="00054455" w:rsidRDefault="00987F15" w:rsidP="00987F15">
      <w:pPr>
        <w:jc w:val="both"/>
        <w:rPr>
          <w:sz w:val="23"/>
          <w:szCs w:val="23"/>
        </w:rPr>
      </w:pPr>
      <w:r w:rsidRPr="00054455">
        <w:rPr>
          <w:b/>
          <w:sz w:val="23"/>
          <w:szCs w:val="23"/>
        </w:rPr>
        <w:t>7.1.</w:t>
      </w:r>
      <w:r w:rsidRPr="00054455">
        <w:rPr>
          <w:sz w:val="23"/>
          <w:szCs w:val="23"/>
        </w:rPr>
        <w:t xml:space="preserve"> Poderá impugnar o edital, qualquer cidadão licitante ou não, de acordo com o art. 41 da Lei 8.666/93, em sua redação atual.</w:t>
      </w:r>
    </w:p>
    <w:p w14:paraId="4E849B9E" w14:textId="77777777" w:rsidR="00987F15" w:rsidRPr="00054455" w:rsidRDefault="00987F15" w:rsidP="00987F15">
      <w:pPr>
        <w:jc w:val="both"/>
        <w:rPr>
          <w:sz w:val="23"/>
          <w:szCs w:val="23"/>
        </w:rPr>
      </w:pPr>
      <w:r w:rsidRPr="00054455">
        <w:rPr>
          <w:b/>
          <w:sz w:val="23"/>
          <w:szCs w:val="23"/>
        </w:rPr>
        <w:t>7.2.</w:t>
      </w:r>
      <w:r w:rsidRPr="00054455">
        <w:rPr>
          <w:sz w:val="23"/>
          <w:szCs w:val="23"/>
        </w:rPr>
        <w:t xml:space="preserve"> Sendo intempestiva, a comunicação do suposto vicio não suspenderá o curso do certame.</w:t>
      </w:r>
    </w:p>
    <w:p w14:paraId="5052D45E" w14:textId="77777777" w:rsidR="00987F15" w:rsidRPr="00054455" w:rsidRDefault="00987F15" w:rsidP="00987F15">
      <w:pPr>
        <w:jc w:val="both"/>
        <w:rPr>
          <w:sz w:val="23"/>
          <w:szCs w:val="23"/>
        </w:rPr>
      </w:pPr>
      <w:r w:rsidRPr="00054455">
        <w:rPr>
          <w:b/>
          <w:sz w:val="23"/>
          <w:szCs w:val="23"/>
        </w:rPr>
        <w:t>7.3.</w:t>
      </w:r>
      <w:r w:rsidRPr="00054455">
        <w:rPr>
          <w:sz w:val="23"/>
          <w:szCs w:val="23"/>
        </w:rPr>
        <w:t xml:space="preserve"> A impugnação feita tempestivamente pelo licitante não o impedira de participar do processo licitatório até o transito em julgado da decisão a ela pertinente.</w:t>
      </w:r>
    </w:p>
    <w:p w14:paraId="14A9EE12" w14:textId="77777777" w:rsidR="00987F15" w:rsidRPr="00054455" w:rsidRDefault="00987F15" w:rsidP="00987F15">
      <w:pPr>
        <w:jc w:val="both"/>
        <w:rPr>
          <w:sz w:val="23"/>
          <w:szCs w:val="23"/>
        </w:rPr>
      </w:pPr>
      <w:r w:rsidRPr="00054455">
        <w:rPr>
          <w:b/>
          <w:sz w:val="23"/>
          <w:szCs w:val="23"/>
        </w:rPr>
        <w:t>7.4.</w:t>
      </w:r>
      <w:r w:rsidRPr="00054455">
        <w:rPr>
          <w:sz w:val="23"/>
          <w:szCs w:val="23"/>
        </w:rPr>
        <w:t xml:space="preserve"> Acolhida a petição contra o ato convocatório, será designada nova data para realização do certame.</w:t>
      </w:r>
    </w:p>
    <w:p w14:paraId="6974ADFD" w14:textId="77777777" w:rsidR="00AA532E" w:rsidRPr="00054455" w:rsidRDefault="00AA532E" w:rsidP="00AA532E">
      <w:pPr>
        <w:jc w:val="both"/>
        <w:rPr>
          <w:sz w:val="23"/>
          <w:szCs w:val="23"/>
          <w:lang w:val="pt-PT"/>
        </w:rPr>
      </w:pPr>
      <w:r w:rsidRPr="00054455">
        <w:rPr>
          <w:b/>
          <w:sz w:val="23"/>
          <w:szCs w:val="23"/>
        </w:rPr>
        <w:t>7.5.</w:t>
      </w:r>
      <w:r w:rsidRPr="00054455">
        <w:rPr>
          <w:sz w:val="23"/>
          <w:szCs w:val="23"/>
          <w:lang w:val="pt-PT"/>
        </w:rPr>
        <w:t xml:space="preserve"> As impugnações ao edital poderão ser feitas por qualquer cidadão em até 5 (cinco) dias úteis antes da data fixada para abertura dos envelopes de habilitação; e por licitante até o segundo dia útil que anteceder a abertura</w:t>
      </w:r>
      <w:r w:rsidRPr="00054455">
        <w:rPr>
          <w:b/>
          <w:sz w:val="23"/>
          <w:szCs w:val="23"/>
          <w:lang w:val="pt-PT"/>
        </w:rPr>
        <w:t xml:space="preserve"> </w:t>
      </w:r>
      <w:r w:rsidRPr="00054455">
        <w:rPr>
          <w:sz w:val="23"/>
          <w:szCs w:val="23"/>
          <w:lang w:val="pt-PT"/>
        </w:rPr>
        <w:t>dos envelopes da licitação.</w:t>
      </w:r>
    </w:p>
    <w:p w14:paraId="3C43B39A" w14:textId="77777777" w:rsidR="00AA532E" w:rsidRPr="00054455" w:rsidRDefault="00AA532E" w:rsidP="00AA532E">
      <w:pPr>
        <w:jc w:val="both"/>
        <w:rPr>
          <w:sz w:val="23"/>
          <w:szCs w:val="23"/>
        </w:rPr>
      </w:pPr>
      <w:r w:rsidRPr="00054455">
        <w:rPr>
          <w:b/>
          <w:sz w:val="23"/>
          <w:szCs w:val="23"/>
          <w:lang w:val="pt-PT"/>
        </w:rPr>
        <w:t xml:space="preserve">7.6. </w:t>
      </w:r>
      <w:r w:rsidRPr="00054455">
        <w:rPr>
          <w:sz w:val="23"/>
          <w:szCs w:val="23"/>
          <w:lang w:val="pt-PT"/>
        </w:rPr>
        <w:t>A entrega dos envelopes (documentação e proposta), sem que tenha sido tempestivamente impugnado o presente edital, implica na plena aceitação, por parte dos interessados, das condições nele estabelecidas.</w:t>
      </w:r>
    </w:p>
    <w:p w14:paraId="7516E785" w14:textId="77777777" w:rsidR="006C37E6" w:rsidRPr="00054455" w:rsidRDefault="006C37E6" w:rsidP="00B855DB">
      <w:pPr>
        <w:jc w:val="both"/>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105682" w:rsidRPr="00054455" w14:paraId="094ADC91" w14:textId="77777777" w:rsidTr="00105682">
        <w:tc>
          <w:tcPr>
            <w:tcW w:w="9629" w:type="dxa"/>
            <w:shd w:val="clear" w:color="auto" w:fill="D9D9D9" w:themeFill="background1" w:themeFillShade="D9"/>
          </w:tcPr>
          <w:p w14:paraId="0ABCD52D" w14:textId="77777777" w:rsidR="00105682" w:rsidRPr="00054455" w:rsidRDefault="00105682" w:rsidP="00720854">
            <w:pPr>
              <w:jc w:val="both"/>
              <w:rPr>
                <w:b/>
                <w:sz w:val="23"/>
                <w:szCs w:val="23"/>
              </w:rPr>
            </w:pPr>
            <w:r w:rsidRPr="00054455">
              <w:rPr>
                <w:b/>
                <w:sz w:val="23"/>
                <w:szCs w:val="23"/>
              </w:rPr>
              <w:t>8. DOS PRAZOS</w:t>
            </w:r>
          </w:p>
        </w:tc>
      </w:tr>
    </w:tbl>
    <w:p w14:paraId="17FC6984" w14:textId="77777777" w:rsidR="00AF1B9A" w:rsidRPr="00054455" w:rsidRDefault="00AF1B9A" w:rsidP="00AF1B9A">
      <w:pPr>
        <w:jc w:val="both"/>
        <w:rPr>
          <w:sz w:val="23"/>
          <w:szCs w:val="23"/>
        </w:rPr>
      </w:pPr>
      <w:r w:rsidRPr="00054455">
        <w:rPr>
          <w:b/>
          <w:sz w:val="23"/>
          <w:szCs w:val="23"/>
        </w:rPr>
        <w:t>8.1.</w:t>
      </w:r>
      <w:r w:rsidRPr="00054455">
        <w:rPr>
          <w:sz w:val="23"/>
          <w:szCs w:val="23"/>
        </w:rPr>
        <w:t xml:space="preserve"> Esgotados todos os prazos recursais, a Administração, no prazo de 05 (cinco) dias, convocará o vencedor para assinar o contrato, sob pena de decair do direito à contratação, sem prejuízo das sanções previstas no art. 81 da Lei nº 8.666/93.</w:t>
      </w:r>
    </w:p>
    <w:p w14:paraId="4968A154" w14:textId="77777777" w:rsidR="00AF1B9A" w:rsidRPr="00054455" w:rsidRDefault="00AF1B9A" w:rsidP="000A23F7">
      <w:pPr>
        <w:pStyle w:val="NormalWeb"/>
        <w:shd w:val="clear" w:color="auto" w:fill="FAFAFA"/>
        <w:spacing w:before="0" w:beforeAutospacing="0" w:after="0" w:afterAutospacing="0" w:line="270" w:lineRule="atLeast"/>
        <w:jc w:val="both"/>
        <w:rPr>
          <w:rFonts w:ascii="Arial" w:hAnsi="Arial" w:cs="Arial"/>
          <w:color w:val="222222"/>
          <w:sz w:val="23"/>
          <w:szCs w:val="23"/>
        </w:rPr>
      </w:pPr>
      <w:r w:rsidRPr="00054455">
        <w:rPr>
          <w:rStyle w:val="Forte"/>
          <w:rFonts w:ascii="Arial" w:eastAsiaTheme="majorEastAsia" w:hAnsi="Arial" w:cs="Arial"/>
          <w:color w:val="222222"/>
          <w:sz w:val="23"/>
          <w:szCs w:val="23"/>
          <w:bdr w:val="none" w:sz="0" w:space="0" w:color="auto" w:frame="1"/>
        </w:rPr>
        <w:t>“Art. 81.</w:t>
      </w:r>
      <w:r w:rsidRPr="00054455">
        <w:rPr>
          <w:rStyle w:val="apple-converted-space"/>
          <w:rFonts w:ascii="Arial" w:hAnsi="Arial" w:cs="Arial"/>
          <w:color w:val="222222"/>
          <w:sz w:val="23"/>
          <w:szCs w:val="23"/>
        </w:rPr>
        <w:t> </w:t>
      </w:r>
      <w:r w:rsidRPr="00054455">
        <w:rPr>
          <w:rFonts w:ascii="Arial" w:hAnsi="Arial" w:cs="Arial"/>
          <w:color w:val="222222"/>
          <w:sz w:val="23"/>
          <w:szCs w:val="23"/>
        </w:rPr>
        <w:t xml:space="preserve">A recusa injustificada do adjudicatário em assinar o contrato, aceitar ou retirar o instrumento equivalente, dentro do prazo estabelecido pela Administração, caracteriza o descumprimento total da obrigação assumida, sujeitando-o às penalidades legalmente </w:t>
      </w:r>
      <w:r w:rsidR="00C406AE" w:rsidRPr="00054455">
        <w:rPr>
          <w:rFonts w:ascii="Arial" w:hAnsi="Arial" w:cs="Arial"/>
          <w:color w:val="222222"/>
          <w:sz w:val="23"/>
          <w:szCs w:val="23"/>
        </w:rPr>
        <w:t>estabelecidas. ”</w:t>
      </w:r>
    </w:p>
    <w:p w14:paraId="4E01EC15" w14:textId="77777777" w:rsidR="00AF1B9A" w:rsidRPr="00054455" w:rsidRDefault="00AF1B9A" w:rsidP="00AF1B9A">
      <w:pPr>
        <w:shd w:val="clear" w:color="auto" w:fill="FAFAFA"/>
        <w:spacing w:line="270" w:lineRule="atLeast"/>
        <w:rPr>
          <w:sz w:val="23"/>
          <w:szCs w:val="23"/>
        </w:rPr>
      </w:pPr>
      <w:r w:rsidRPr="00054455">
        <w:rPr>
          <w:rStyle w:val="Forte"/>
          <w:rFonts w:eastAsiaTheme="majorEastAsia"/>
          <w:color w:val="222222"/>
          <w:sz w:val="23"/>
          <w:szCs w:val="23"/>
          <w:bdr w:val="none" w:sz="0" w:space="0" w:color="auto" w:frame="1"/>
        </w:rPr>
        <w:t>Parágrafo único</w:t>
      </w:r>
      <w:r w:rsidRPr="00054455">
        <w:rPr>
          <w:color w:val="222222"/>
          <w:sz w:val="23"/>
          <w:szCs w:val="23"/>
        </w:rPr>
        <w:t>. O disposto neste artigo não se aplica aos licitantes convocados nos termos do art. 64, § 2o desta Lei, que não aceitarem a contratação, nas mesmas condições propostas pelo primeiro adjudicatário, inclusive quanto ao prazo e preço.</w:t>
      </w:r>
    </w:p>
    <w:p w14:paraId="3ACAAFEE" w14:textId="77777777" w:rsidR="00AF1B9A" w:rsidRPr="00054455" w:rsidRDefault="00AF1B9A" w:rsidP="00AF1B9A">
      <w:pPr>
        <w:jc w:val="both"/>
        <w:rPr>
          <w:sz w:val="23"/>
          <w:szCs w:val="23"/>
        </w:rPr>
      </w:pPr>
      <w:r w:rsidRPr="00054455">
        <w:rPr>
          <w:b/>
          <w:sz w:val="23"/>
          <w:szCs w:val="23"/>
        </w:rPr>
        <w:t>8.2.</w:t>
      </w:r>
      <w:r w:rsidRPr="00054455">
        <w:rPr>
          <w:sz w:val="23"/>
          <w:szCs w:val="23"/>
        </w:rPr>
        <w:t xml:space="preserve"> O prazo de que trata o item anterior poderá ser prorrogado pela Administração, face ao interesse púbico, uma vez pelo mesmo período, desde que seja feito de forma motivada.</w:t>
      </w:r>
    </w:p>
    <w:p w14:paraId="0CCC102F" w14:textId="77777777" w:rsidR="00AF1B9A" w:rsidRPr="00054455" w:rsidRDefault="00AF1B9A" w:rsidP="00AF1B9A">
      <w:pPr>
        <w:jc w:val="both"/>
        <w:rPr>
          <w:sz w:val="23"/>
          <w:szCs w:val="23"/>
        </w:rPr>
      </w:pPr>
      <w:r w:rsidRPr="00054455">
        <w:rPr>
          <w:b/>
          <w:sz w:val="23"/>
          <w:szCs w:val="23"/>
        </w:rPr>
        <w:t>8.3.</w:t>
      </w:r>
      <w:r w:rsidRPr="00054455">
        <w:rPr>
          <w:sz w:val="23"/>
          <w:szCs w:val="23"/>
        </w:rPr>
        <w:t xml:space="preserve">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w:t>
      </w:r>
    </w:p>
    <w:p w14:paraId="0B95A2EF" w14:textId="77777777" w:rsidR="00AF1B9A" w:rsidRPr="00054455" w:rsidRDefault="00AF1B9A" w:rsidP="006C37E6">
      <w:pPr>
        <w:jc w:val="both"/>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105682" w:rsidRPr="00054455" w14:paraId="1F8314D8" w14:textId="77777777" w:rsidTr="00105682">
        <w:tc>
          <w:tcPr>
            <w:tcW w:w="9629" w:type="dxa"/>
            <w:shd w:val="clear" w:color="auto" w:fill="D9D9D9" w:themeFill="background1" w:themeFillShade="D9"/>
          </w:tcPr>
          <w:p w14:paraId="069865B9" w14:textId="77777777" w:rsidR="00105682" w:rsidRPr="00054455" w:rsidRDefault="00105682" w:rsidP="00720854">
            <w:pPr>
              <w:jc w:val="both"/>
              <w:rPr>
                <w:b/>
                <w:sz w:val="23"/>
                <w:szCs w:val="23"/>
              </w:rPr>
            </w:pPr>
            <w:r w:rsidRPr="00054455">
              <w:rPr>
                <w:b/>
                <w:sz w:val="23"/>
                <w:szCs w:val="23"/>
              </w:rPr>
              <w:t>9. CONDIÇÕES DE PAGAMENTO</w:t>
            </w:r>
          </w:p>
        </w:tc>
      </w:tr>
    </w:tbl>
    <w:p w14:paraId="6ABC47AB" w14:textId="5F956A3B" w:rsidR="008453E9" w:rsidRPr="00054455" w:rsidRDefault="009C762D" w:rsidP="008453E9">
      <w:pPr>
        <w:widowControl w:val="0"/>
        <w:shd w:val="clear" w:color="auto" w:fill="FFFFFF"/>
        <w:jc w:val="both"/>
        <w:rPr>
          <w:rFonts w:eastAsia="Calibri"/>
          <w:sz w:val="23"/>
          <w:szCs w:val="23"/>
        </w:rPr>
      </w:pPr>
      <w:r w:rsidRPr="00054455">
        <w:rPr>
          <w:b/>
          <w:sz w:val="23"/>
          <w:szCs w:val="23"/>
        </w:rPr>
        <w:t>9</w:t>
      </w:r>
      <w:r w:rsidR="006C37E6" w:rsidRPr="00054455">
        <w:rPr>
          <w:b/>
          <w:sz w:val="23"/>
          <w:szCs w:val="23"/>
        </w:rPr>
        <w:t>.1.</w:t>
      </w:r>
      <w:r w:rsidR="006C37E6" w:rsidRPr="00054455">
        <w:rPr>
          <w:sz w:val="23"/>
          <w:szCs w:val="23"/>
        </w:rPr>
        <w:t xml:space="preserve"> </w:t>
      </w:r>
      <w:r w:rsidR="008453E9" w:rsidRPr="00054455">
        <w:rPr>
          <w:rFonts w:eastAsia="Calibri"/>
          <w:sz w:val="23"/>
          <w:szCs w:val="23"/>
        </w:rPr>
        <w:t>O pagamento será efetuado junto à Tesouraria Municipal</w:t>
      </w:r>
      <w:r w:rsidR="008453E9" w:rsidRPr="00054455">
        <w:rPr>
          <w:sz w:val="23"/>
          <w:szCs w:val="23"/>
        </w:rPr>
        <w:t xml:space="preserve"> através de transferência bancária</w:t>
      </w:r>
      <w:r w:rsidR="008453E9" w:rsidRPr="00054455">
        <w:rPr>
          <w:sz w:val="23"/>
          <w:szCs w:val="23"/>
          <w:lang w:eastAsia="zh-CN"/>
        </w:rPr>
        <w:t xml:space="preserve"> conforme Ordem de Serviço n</w:t>
      </w:r>
      <w:r w:rsidR="008453E9" w:rsidRPr="00054455">
        <w:rPr>
          <w:strike/>
          <w:sz w:val="23"/>
          <w:szCs w:val="23"/>
          <w:lang w:eastAsia="zh-CN"/>
        </w:rPr>
        <w:t>º</w:t>
      </w:r>
      <w:r w:rsidR="008453E9" w:rsidRPr="00054455">
        <w:rPr>
          <w:sz w:val="23"/>
          <w:szCs w:val="23"/>
          <w:lang w:eastAsia="zh-CN"/>
        </w:rPr>
        <w:t xml:space="preserve"> 03/2013</w:t>
      </w:r>
      <w:r w:rsidR="008453E9" w:rsidRPr="00054455">
        <w:rPr>
          <w:rFonts w:eastAsia="Calibri"/>
          <w:sz w:val="23"/>
          <w:szCs w:val="23"/>
        </w:rPr>
        <w:t>,</w:t>
      </w:r>
      <w:r w:rsidR="008453E9" w:rsidRPr="00054455">
        <w:rPr>
          <w:sz w:val="23"/>
          <w:szCs w:val="23"/>
          <w:lang w:eastAsia="zh-CN"/>
        </w:rPr>
        <w:t xml:space="preserve"> </w:t>
      </w:r>
      <w:r w:rsidR="008453E9" w:rsidRPr="00054455">
        <w:rPr>
          <w:rFonts w:eastAsia="Calibri"/>
          <w:sz w:val="23"/>
          <w:szCs w:val="23"/>
        </w:rPr>
        <w:t xml:space="preserve">em conta corrente indicada pela contratada, a qual deverá ser </w:t>
      </w:r>
      <w:r w:rsidR="008453E9" w:rsidRPr="00054455">
        <w:rPr>
          <w:rFonts w:eastAsia="Calibri"/>
          <w:b/>
          <w:sz w:val="23"/>
          <w:szCs w:val="23"/>
        </w:rPr>
        <w:t>obrigatoriamente</w:t>
      </w:r>
      <w:r w:rsidR="008453E9" w:rsidRPr="00054455">
        <w:rPr>
          <w:rFonts w:eastAsia="Calibri"/>
          <w:sz w:val="23"/>
          <w:szCs w:val="23"/>
        </w:rPr>
        <w:t xml:space="preserve"> uma conta jurídica vinculada ao CNPJ da empresa contratada, à vista do documento fiscal apresentado, devendo este estar devidamente atestado pelo setor e servidor responsável pela fiscalização e acompanhamento da execução do contrato. A liquidação e efetivo pagamento serão feitos em até trinta (30) dias, contados da entrega da nota fiscal junto a Secretaria Municipal de Fazenda, </w:t>
      </w:r>
      <w:r w:rsidR="008453E9" w:rsidRPr="00054455">
        <w:rPr>
          <w:rFonts w:eastAsia="Calibri"/>
          <w:b/>
          <w:sz w:val="23"/>
          <w:szCs w:val="23"/>
        </w:rPr>
        <w:t>exceto</w:t>
      </w:r>
      <w:r w:rsidR="008453E9" w:rsidRPr="00054455">
        <w:rPr>
          <w:rFonts w:eastAsia="Calibri"/>
          <w:sz w:val="23"/>
          <w:szCs w:val="23"/>
        </w:rPr>
        <w:t xml:space="preserve"> por motivo devidamente justificado pela Administração. Os pagamentos obedecerão à ordem cronológica, conforme disposto no Decreto Municipal 214/2015. Caso o dia do pagamento seja feriado ou sem expediente na Prefeitura de Torres, o pagamento será efetuado no primeiro dia útil seguinte.</w:t>
      </w:r>
    </w:p>
    <w:p w14:paraId="7B709D33" w14:textId="02193753" w:rsidR="008453E9" w:rsidRPr="00054455" w:rsidRDefault="008453E9" w:rsidP="008453E9">
      <w:pPr>
        <w:jc w:val="both"/>
        <w:rPr>
          <w:sz w:val="23"/>
          <w:szCs w:val="23"/>
        </w:rPr>
      </w:pPr>
      <w:r w:rsidRPr="00054455">
        <w:rPr>
          <w:b/>
          <w:sz w:val="23"/>
          <w:szCs w:val="23"/>
        </w:rPr>
        <w:t>9.2.</w:t>
      </w:r>
      <w:r w:rsidRPr="00054455">
        <w:rPr>
          <w:sz w:val="23"/>
          <w:szCs w:val="23"/>
        </w:rPr>
        <w:t xml:space="preserve"> A nota fiscal/fatura emitida pelo fornecedor deverá conter, em local de fácil visualização, a indicação do n.º do contrato, do n° do empenho e</w:t>
      </w:r>
      <w:r w:rsidRPr="00054455">
        <w:rPr>
          <w:sz w:val="23"/>
          <w:szCs w:val="23"/>
          <w:lang w:val="pt-PT"/>
        </w:rPr>
        <w:t xml:space="preserve"> o do nº da conta bancária</w:t>
      </w:r>
      <w:r w:rsidRPr="00054455">
        <w:rPr>
          <w:sz w:val="23"/>
          <w:szCs w:val="23"/>
        </w:rPr>
        <w:t xml:space="preserve"> a fim de se acelerar o trâmite de recebimento do item e posterior liberação do documento fiscal para pagamento. Conforme o caso deverá ser apresentado a</w:t>
      </w:r>
      <w:r w:rsidRPr="00054455">
        <w:rPr>
          <w:sz w:val="23"/>
          <w:szCs w:val="23"/>
          <w:lang w:val="pt-PT"/>
        </w:rPr>
        <w:t xml:space="preserve">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nos termos da Ordem de Serviço nº 07/2014, devendo a CONTRATADA estar com todas as obrigações trabalhistas, como INSS e FGTS em dia.</w:t>
      </w:r>
      <w:r w:rsidRPr="00054455">
        <w:rPr>
          <w:sz w:val="23"/>
          <w:szCs w:val="23"/>
        </w:rPr>
        <w:t xml:space="preserve"> </w:t>
      </w:r>
    </w:p>
    <w:p w14:paraId="2A4BACFB" w14:textId="7FA83B24" w:rsidR="008453E9" w:rsidRPr="00054455" w:rsidRDefault="008453E9" w:rsidP="008453E9">
      <w:pPr>
        <w:widowControl w:val="0"/>
        <w:shd w:val="clear" w:color="auto" w:fill="FFFFFF"/>
        <w:jc w:val="both"/>
        <w:rPr>
          <w:sz w:val="23"/>
          <w:szCs w:val="23"/>
          <w:lang w:val="pt-PT"/>
        </w:rPr>
      </w:pPr>
      <w:r w:rsidRPr="00054455">
        <w:rPr>
          <w:b/>
          <w:sz w:val="23"/>
          <w:szCs w:val="23"/>
          <w:lang w:val="pt-PT"/>
        </w:rPr>
        <w:t>9.3</w:t>
      </w:r>
      <w:r w:rsidRPr="00054455">
        <w:rPr>
          <w:sz w:val="23"/>
          <w:szCs w:val="23"/>
          <w:lang w:val="pt-PT"/>
        </w:rPr>
        <w:t>. O Município disporá de um prazo de até 3 (três) dias úteis para ultimar o devido atesto.</w:t>
      </w:r>
    </w:p>
    <w:p w14:paraId="3437F1FA" w14:textId="77777777" w:rsidR="008453E9" w:rsidRPr="00054455" w:rsidRDefault="008453E9" w:rsidP="008453E9">
      <w:pPr>
        <w:widowControl w:val="0"/>
        <w:shd w:val="clear" w:color="auto" w:fill="FFFFFF"/>
        <w:jc w:val="both"/>
        <w:rPr>
          <w:sz w:val="23"/>
          <w:szCs w:val="23"/>
          <w:lang w:val="pt-PT"/>
        </w:rPr>
      </w:pPr>
      <w:r w:rsidRPr="00054455">
        <w:rPr>
          <w:sz w:val="23"/>
          <w:szCs w:val="23"/>
          <w:lang w:val="pt-PT"/>
        </w:rPr>
        <w:t>Documentos de cobrança, rejeitados por erros ou incorreções em seu preenchimento, serão formalmente enviados ao contratado no prazo máximo de 04 (quatro) dias úteis, contados da data da sua apresentação.</w:t>
      </w:r>
    </w:p>
    <w:p w14:paraId="0BCE001E" w14:textId="73F1CE0F" w:rsidR="008453E9" w:rsidRPr="00054455" w:rsidRDefault="008453E9" w:rsidP="008453E9">
      <w:pPr>
        <w:widowControl w:val="0"/>
        <w:shd w:val="clear" w:color="auto" w:fill="FFFFFF"/>
        <w:jc w:val="both"/>
        <w:rPr>
          <w:sz w:val="23"/>
          <w:szCs w:val="23"/>
        </w:rPr>
      </w:pPr>
      <w:r w:rsidRPr="00054455">
        <w:rPr>
          <w:b/>
          <w:sz w:val="23"/>
          <w:szCs w:val="23"/>
          <w:lang w:val="pt-PT"/>
        </w:rPr>
        <w:t>9.4.</w:t>
      </w:r>
      <w:r w:rsidRPr="00054455">
        <w:rPr>
          <w:sz w:val="23"/>
          <w:szCs w:val="23"/>
          <w:lang w:val="pt-PT"/>
        </w:rPr>
        <w:t xml:space="preserve"> Os documentos de cobrança, escoimados das causas que motivaram a rejeição, deverão ser reapresentados num prazo máximo de 03 (três) dias úteis.</w:t>
      </w:r>
    </w:p>
    <w:p w14:paraId="78E747E0" w14:textId="77777777" w:rsidR="008453E9" w:rsidRPr="00054455" w:rsidRDefault="008453E9" w:rsidP="008453E9">
      <w:pPr>
        <w:widowControl w:val="0"/>
        <w:shd w:val="clear" w:color="auto" w:fill="FFFFFF"/>
        <w:jc w:val="both"/>
        <w:rPr>
          <w:sz w:val="23"/>
          <w:szCs w:val="23"/>
          <w:lang w:val="pt-PT"/>
        </w:rPr>
      </w:pPr>
      <w:r w:rsidRPr="00054455">
        <w:rPr>
          <w:sz w:val="23"/>
          <w:szCs w:val="23"/>
          <w:lang w:val="pt-PT"/>
        </w:rPr>
        <w:t xml:space="preserve">Em caso de rejeição da Nota Fiscal e/ou Fatura, motivada por erro ou incorreção, o prazo de até </w:t>
      </w:r>
      <w:r w:rsidRPr="00054455">
        <w:rPr>
          <w:b/>
          <w:sz w:val="23"/>
          <w:szCs w:val="23"/>
          <w:lang w:val="pt-PT"/>
        </w:rPr>
        <w:t xml:space="preserve">30 (trinta) dias </w:t>
      </w:r>
      <w:r w:rsidRPr="00054455">
        <w:rPr>
          <w:sz w:val="23"/>
          <w:szCs w:val="23"/>
          <w:lang w:val="pt-PT"/>
        </w:rPr>
        <w:t>passará a ser contado a partir da data de reapresentação.</w:t>
      </w:r>
    </w:p>
    <w:p w14:paraId="0A1CB0F3" w14:textId="1E7B0A91" w:rsidR="008453E9" w:rsidRPr="00054455" w:rsidRDefault="008453E9" w:rsidP="008453E9">
      <w:pPr>
        <w:widowControl w:val="0"/>
        <w:shd w:val="clear" w:color="auto" w:fill="FFFFFF"/>
        <w:jc w:val="both"/>
        <w:rPr>
          <w:sz w:val="23"/>
          <w:szCs w:val="23"/>
          <w:lang w:val="pt-PT"/>
        </w:rPr>
      </w:pPr>
      <w:r w:rsidRPr="00054455">
        <w:rPr>
          <w:b/>
          <w:sz w:val="23"/>
          <w:szCs w:val="23"/>
          <w:lang w:val="pt-PT"/>
        </w:rPr>
        <w:t>9.5.</w:t>
      </w:r>
      <w:r w:rsidRPr="00054455">
        <w:rPr>
          <w:sz w:val="23"/>
          <w:szCs w:val="23"/>
          <w:lang w:val="pt-PT"/>
        </w:rPr>
        <w:t xml:space="preserve"> O Município não fará nenhum pagamento a Contratada, enquanto pendente a liquidação de qualquer obrigação financeira que lhe for imposta em virtude de penalidade ou inadimplência contratual.</w:t>
      </w:r>
    </w:p>
    <w:p w14:paraId="2A8A888C" w14:textId="77777777" w:rsidR="009075D7" w:rsidRPr="00054455" w:rsidRDefault="009075D7" w:rsidP="00474A9C">
      <w:pPr>
        <w:jc w:val="both"/>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105682" w:rsidRPr="00054455" w14:paraId="1EE5E9EC" w14:textId="77777777" w:rsidTr="00105682">
        <w:tc>
          <w:tcPr>
            <w:tcW w:w="9629" w:type="dxa"/>
            <w:shd w:val="clear" w:color="auto" w:fill="D9D9D9" w:themeFill="background1" w:themeFillShade="D9"/>
          </w:tcPr>
          <w:p w14:paraId="1FA52E17" w14:textId="77777777" w:rsidR="00105682" w:rsidRPr="00054455" w:rsidRDefault="00105682" w:rsidP="00720854">
            <w:pPr>
              <w:autoSpaceDE w:val="0"/>
              <w:autoSpaceDN w:val="0"/>
              <w:adjustRightInd w:val="0"/>
              <w:jc w:val="both"/>
              <w:rPr>
                <w:b/>
                <w:bCs/>
                <w:sz w:val="23"/>
                <w:szCs w:val="23"/>
              </w:rPr>
            </w:pPr>
            <w:r w:rsidRPr="00054455">
              <w:rPr>
                <w:b/>
                <w:bCs/>
                <w:sz w:val="23"/>
                <w:szCs w:val="23"/>
              </w:rPr>
              <w:t>10. DO PRAZO DE VALIDADE DA PROPOSTA</w:t>
            </w:r>
          </w:p>
        </w:tc>
      </w:tr>
    </w:tbl>
    <w:p w14:paraId="754BB3BC" w14:textId="5414D8BD" w:rsidR="00105682" w:rsidRPr="00054455" w:rsidRDefault="00105682" w:rsidP="00105682">
      <w:pPr>
        <w:autoSpaceDE w:val="0"/>
        <w:autoSpaceDN w:val="0"/>
        <w:adjustRightInd w:val="0"/>
        <w:jc w:val="both"/>
        <w:rPr>
          <w:sz w:val="23"/>
          <w:szCs w:val="23"/>
        </w:rPr>
      </w:pPr>
      <w:r w:rsidRPr="00054455">
        <w:rPr>
          <w:b/>
          <w:bCs/>
          <w:sz w:val="23"/>
          <w:szCs w:val="23"/>
        </w:rPr>
        <w:t>10.1</w:t>
      </w:r>
      <w:r w:rsidR="001E2494" w:rsidRPr="00054455">
        <w:rPr>
          <w:b/>
          <w:bCs/>
          <w:sz w:val="23"/>
          <w:szCs w:val="23"/>
        </w:rPr>
        <w:t>.</w:t>
      </w:r>
      <w:r w:rsidRPr="00054455">
        <w:rPr>
          <w:b/>
          <w:bCs/>
          <w:sz w:val="23"/>
          <w:szCs w:val="23"/>
        </w:rPr>
        <w:t xml:space="preserve"> </w:t>
      </w:r>
      <w:r w:rsidRPr="00054455">
        <w:rPr>
          <w:sz w:val="23"/>
          <w:szCs w:val="23"/>
        </w:rPr>
        <w:t>A proposta deverá ter validade mínima de 60 (sessenta) dias a partir da data de recebimento e abertura dos envelopes de proposta e documentação, excluindo-se o dia de início e incluindo-se o do final. Caso este prazo não esteja expressamente indicado, o mesmo será considerado como aceito para efeito de julgamento.</w:t>
      </w:r>
    </w:p>
    <w:p w14:paraId="743B2B8E" w14:textId="77777777" w:rsidR="006C37E6" w:rsidRPr="00054455" w:rsidRDefault="006C37E6" w:rsidP="006C37E6">
      <w:pPr>
        <w:jc w:val="both"/>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105682" w:rsidRPr="00054455" w14:paraId="10B083EA" w14:textId="77777777" w:rsidTr="00105682">
        <w:tc>
          <w:tcPr>
            <w:tcW w:w="9629" w:type="dxa"/>
            <w:shd w:val="clear" w:color="auto" w:fill="D9D9D9" w:themeFill="background1" w:themeFillShade="D9"/>
          </w:tcPr>
          <w:p w14:paraId="1D02D4F5" w14:textId="77777777" w:rsidR="00105682" w:rsidRPr="00054455" w:rsidRDefault="00105682" w:rsidP="00105682">
            <w:pPr>
              <w:jc w:val="both"/>
              <w:rPr>
                <w:b/>
                <w:sz w:val="23"/>
                <w:szCs w:val="23"/>
              </w:rPr>
            </w:pPr>
            <w:r w:rsidRPr="00054455">
              <w:rPr>
                <w:b/>
                <w:sz w:val="23"/>
                <w:szCs w:val="23"/>
              </w:rPr>
              <w:t>11. DA DOTAÇÃO ORÇAMENTÁRIA</w:t>
            </w:r>
          </w:p>
        </w:tc>
      </w:tr>
    </w:tbl>
    <w:p w14:paraId="5EC1515E" w14:textId="3EBA0E06" w:rsidR="006C37E6" w:rsidRPr="00054455" w:rsidRDefault="001E2494" w:rsidP="006C37E6">
      <w:pPr>
        <w:jc w:val="both"/>
        <w:rPr>
          <w:color w:val="000000" w:themeColor="text1"/>
          <w:sz w:val="23"/>
          <w:szCs w:val="23"/>
        </w:rPr>
      </w:pPr>
      <w:r w:rsidRPr="00054455">
        <w:rPr>
          <w:b/>
          <w:sz w:val="23"/>
          <w:szCs w:val="23"/>
        </w:rPr>
        <w:t>11.</w:t>
      </w:r>
      <w:r w:rsidRPr="00054455">
        <w:rPr>
          <w:sz w:val="23"/>
          <w:szCs w:val="23"/>
        </w:rPr>
        <w:t xml:space="preserve"> </w:t>
      </w:r>
      <w:r w:rsidR="006C37E6" w:rsidRPr="00054455">
        <w:rPr>
          <w:sz w:val="23"/>
          <w:szCs w:val="23"/>
        </w:rPr>
        <w:t>As despesas decorrentes da contratação oriunda desta licitação correrão à conta da seguinte dotação orçamentária:</w:t>
      </w:r>
      <w:r w:rsidR="004B673B" w:rsidRPr="00054455">
        <w:rPr>
          <w:sz w:val="23"/>
          <w:szCs w:val="23"/>
        </w:rPr>
        <w:t xml:space="preserve"> </w:t>
      </w:r>
      <w:r w:rsidR="00203F2D">
        <w:rPr>
          <w:b/>
          <w:color w:val="000000" w:themeColor="text1"/>
          <w:sz w:val="23"/>
          <w:szCs w:val="23"/>
        </w:rPr>
        <w:t>474</w:t>
      </w:r>
      <w:r w:rsidR="004B427C" w:rsidRPr="00054455">
        <w:rPr>
          <w:b/>
          <w:color w:val="000000" w:themeColor="text1"/>
          <w:sz w:val="23"/>
          <w:szCs w:val="23"/>
        </w:rPr>
        <w:t>/33903</w:t>
      </w:r>
      <w:r w:rsidR="007778A9" w:rsidRPr="00054455">
        <w:rPr>
          <w:b/>
          <w:color w:val="000000" w:themeColor="text1"/>
          <w:sz w:val="23"/>
          <w:szCs w:val="23"/>
        </w:rPr>
        <w:t>0</w:t>
      </w:r>
      <w:r w:rsidR="00203F2D">
        <w:rPr>
          <w:b/>
          <w:color w:val="000000" w:themeColor="text1"/>
          <w:sz w:val="23"/>
          <w:szCs w:val="23"/>
        </w:rPr>
        <w:t>24</w:t>
      </w:r>
      <w:r w:rsidR="004B427C" w:rsidRPr="00054455">
        <w:rPr>
          <w:b/>
          <w:color w:val="000000" w:themeColor="text1"/>
          <w:sz w:val="23"/>
          <w:szCs w:val="23"/>
        </w:rPr>
        <w:t>.</w:t>
      </w:r>
    </w:p>
    <w:p w14:paraId="4C90F36C" w14:textId="77777777" w:rsidR="000813EC" w:rsidRPr="00054455" w:rsidRDefault="000813EC" w:rsidP="006C37E6">
      <w:pPr>
        <w:jc w:val="both"/>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105682" w:rsidRPr="00054455" w14:paraId="33D6E72D" w14:textId="77777777" w:rsidTr="00105682">
        <w:tc>
          <w:tcPr>
            <w:tcW w:w="9629" w:type="dxa"/>
            <w:shd w:val="clear" w:color="auto" w:fill="D9D9D9" w:themeFill="background1" w:themeFillShade="D9"/>
          </w:tcPr>
          <w:p w14:paraId="6FD75B4F" w14:textId="77777777" w:rsidR="00105682" w:rsidRPr="00054455" w:rsidRDefault="00105682" w:rsidP="00720854">
            <w:pPr>
              <w:jc w:val="both"/>
              <w:rPr>
                <w:b/>
                <w:sz w:val="23"/>
                <w:szCs w:val="23"/>
              </w:rPr>
            </w:pPr>
            <w:r w:rsidRPr="00054455">
              <w:rPr>
                <w:b/>
                <w:sz w:val="23"/>
                <w:szCs w:val="23"/>
              </w:rPr>
              <w:t>12. DAS PENALIDADES ADMINISTRATIVAS</w:t>
            </w:r>
            <w:r w:rsidR="00A11D33" w:rsidRPr="00054455">
              <w:rPr>
                <w:b/>
                <w:sz w:val="23"/>
                <w:szCs w:val="23"/>
              </w:rPr>
              <w:t xml:space="preserve"> DO EDITAL E DO CONTRATO</w:t>
            </w:r>
          </w:p>
        </w:tc>
      </w:tr>
    </w:tbl>
    <w:p w14:paraId="566F7E64" w14:textId="77777777" w:rsidR="00B855DB" w:rsidRPr="00054455" w:rsidRDefault="006C37E6" w:rsidP="00B855DB">
      <w:pPr>
        <w:jc w:val="both"/>
        <w:rPr>
          <w:sz w:val="23"/>
          <w:szCs w:val="23"/>
        </w:rPr>
      </w:pPr>
      <w:r w:rsidRPr="00054455">
        <w:rPr>
          <w:b/>
          <w:sz w:val="23"/>
          <w:szCs w:val="23"/>
        </w:rPr>
        <w:t>1</w:t>
      </w:r>
      <w:r w:rsidR="00105682" w:rsidRPr="00054455">
        <w:rPr>
          <w:b/>
          <w:sz w:val="23"/>
          <w:szCs w:val="23"/>
        </w:rPr>
        <w:t>2</w:t>
      </w:r>
      <w:r w:rsidRPr="00054455">
        <w:rPr>
          <w:b/>
          <w:sz w:val="23"/>
          <w:szCs w:val="23"/>
        </w:rPr>
        <w:t>.1</w:t>
      </w:r>
      <w:r w:rsidR="00D41560" w:rsidRPr="00054455">
        <w:rPr>
          <w:sz w:val="23"/>
          <w:szCs w:val="23"/>
        </w:rPr>
        <w:t xml:space="preserve">. </w:t>
      </w:r>
      <w:r w:rsidR="00B855DB" w:rsidRPr="00054455">
        <w:rPr>
          <w:sz w:val="23"/>
          <w:szCs w:val="23"/>
        </w:rPr>
        <w:t>Ressalvadas as hipóteses de ocorrências de causas justificadoras da inexecução dos compromissos assumidos nesta licitação, que deverão ser devidamente comprovadas, a licitante estará sujeita às seguintes penalidades, conforme a gravidade da conduta e de sua consequência:</w:t>
      </w:r>
    </w:p>
    <w:p w14:paraId="39D0DDCF" w14:textId="3DC1CC0E" w:rsidR="007B64F2" w:rsidRPr="00054455" w:rsidRDefault="007B64F2" w:rsidP="007B64F2">
      <w:pPr>
        <w:jc w:val="both"/>
        <w:rPr>
          <w:sz w:val="23"/>
          <w:szCs w:val="23"/>
        </w:rPr>
      </w:pPr>
      <w:r w:rsidRPr="00054455">
        <w:rPr>
          <w:sz w:val="23"/>
          <w:szCs w:val="23"/>
        </w:rPr>
        <w:lastRenderedPageBreak/>
        <w:t xml:space="preserve">I – </w:t>
      </w:r>
      <w:proofErr w:type="gramStart"/>
      <w:r w:rsidR="000A5858" w:rsidRPr="00054455">
        <w:rPr>
          <w:sz w:val="23"/>
          <w:szCs w:val="23"/>
          <w:u w:val="single"/>
        </w:rPr>
        <w:t>advertência</w:t>
      </w:r>
      <w:proofErr w:type="gramEnd"/>
      <w:r w:rsidR="000A5858" w:rsidRPr="00054455">
        <w:rPr>
          <w:sz w:val="23"/>
          <w:szCs w:val="23"/>
          <w:u w:val="single"/>
        </w:rPr>
        <w:t xml:space="preserve"> </w:t>
      </w:r>
      <w:r w:rsidR="000A5858" w:rsidRPr="00054455">
        <w:rPr>
          <w:sz w:val="23"/>
          <w:szCs w:val="23"/>
        </w:rPr>
        <w:t>-</w:t>
      </w:r>
      <w:r w:rsidRPr="00054455">
        <w:rPr>
          <w:sz w:val="23"/>
          <w:szCs w:val="23"/>
        </w:rPr>
        <w:t xml:space="preserve"> nos casos de:</w:t>
      </w:r>
    </w:p>
    <w:p w14:paraId="1CDA2E56" w14:textId="77777777" w:rsidR="007B64F2" w:rsidRPr="00054455" w:rsidRDefault="007B64F2" w:rsidP="007B64F2">
      <w:pPr>
        <w:jc w:val="both"/>
        <w:rPr>
          <w:sz w:val="23"/>
          <w:szCs w:val="23"/>
        </w:rPr>
      </w:pPr>
      <w:r w:rsidRPr="00054455">
        <w:rPr>
          <w:sz w:val="23"/>
          <w:szCs w:val="23"/>
        </w:rPr>
        <w:t xml:space="preserve"> a)  </w:t>
      </w:r>
      <w:r w:rsidRPr="00054455">
        <w:rPr>
          <w:color w:val="000000" w:themeColor="text1"/>
          <w:sz w:val="23"/>
          <w:szCs w:val="23"/>
        </w:rPr>
        <w:t>atraso injustificado de</w:t>
      </w:r>
      <w:r w:rsidRPr="00054455">
        <w:rPr>
          <w:sz w:val="23"/>
          <w:szCs w:val="23"/>
        </w:rPr>
        <w:t xml:space="preserve"> até </w:t>
      </w:r>
      <w:r w:rsidRPr="00054455">
        <w:rPr>
          <w:color w:val="000000" w:themeColor="text1"/>
          <w:sz w:val="23"/>
          <w:szCs w:val="23"/>
        </w:rPr>
        <w:t>05 (cinco) dias.</w:t>
      </w:r>
    </w:p>
    <w:p w14:paraId="79304E70" w14:textId="77777777" w:rsidR="007B64F2" w:rsidRPr="00054455" w:rsidRDefault="007B64F2" w:rsidP="007B64F2">
      <w:pPr>
        <w:jc w:val="both"/>
        <w:rPr>
          <w:sz w:val="23"/>
          <w:szCs w:val="23"/>
        </w:rPr>
      </w:pPr>
      <w:r w:rsidRPr="00054455">
        <w:rPr>
          <w:sz w:val="23"/>
          <w:szCs w:val="23"/>
        </w:rPr>
        <w:t xml:space="preserve">II – </w:t>
      </w:r>
      <w:proofErr w:type="gramStart"/>
      <w:r w:rsidRPr="00054455">
        <w:rPr>
          <w:sz w:val="23"/>
          <w:szCs w:val="23"/>
          <w:u w:val="single"/>
        </w:rPr>
        <w:t xml:space="preserve">multas </w:t>
      </w:r>
      <w:r w:rsidRPr="00054455">
        <w:rPr>
          <w:sz w:val="23"/>
          <w:szCs w:val="23"/>
        </w:rPr>
        <w:t>- nos</w:t>
      </w:r>
      <w:proofErr w:type="gramEnd"/>
      <w:r w:rsidRPr="00054455">
        <w:rPr>
          <w:sz w:val="23"/>
          <w:szCs w:val="23"/>
        </w:rPr>
        <w:t xml:space="preserve"> seguintes casos e percentuais:</w:t>
      </w:r>
    </w:p>
    <w:p w14:paraId="32543E90" w14:textId="77777777" w:rsidR="00B855DB" w:rsidRPr="00054455" w:rsidRDefault="00B855DB" w:rsidP="00B855DB">
      <w:pPr>
        <w:jc w:val="both"/>
        <w:rPr>
          <w:sz w:val="23"/>
          <w:szCs w:val="23"/>
        </w:rPr>
      </w:pPr>
      <w:r w:rsidRPr="00054455">
        <w:rPr>
          <w:sz w:val="23"/>
          <w:szCs w:val="23"/>
        </w:rPr>
        <w:t xml:space="preserve">a) multa de </w:t>
      </w:r>
      <w:r w:rsidR="00974B53" w:rsidRPr="00054455">
        <w:rPr>
          <w:sz w:val="23"/>
          <w:szCs w:val="23"/>
        </w:rPr>
        <w:t xml:space="preserve">0,25 </w:t>
      </w:r>
      <w:r w:rsidRPr="00054455">
        <w:rPr>
          <w:sz w:val="23"/>
          <w:szCs w:val="23"/>
        </w:rPr>
        <w:t>% (</w:t>
      </w:r>
      <w:r w:rsidR="00974B53" w:rsidRPr="00054455">
        <w:rPr>
          <w:sz w:val="23"/>
          <w:szCs w:val="23"/>
        </w:rPr>
        <w:t>zero virgula vinte e cinco</w:t>
      </w:r>
      <w:r w:rsidRPr="00054455">
        <w:rPr>
          <w:sz w:val="23"/>
          <w:szCs w:val="23"/>
        </w:rPr>
        <w:t xml:space="preserve"> por cento) por dia de atraso, limitado está a 30 (trinta) dias, após o qual será considerada inexecução contratual;</w:t>
      </w:r>
    </w:p>
    <w:p w14:paraId="64F0E145" w14:textId="77777777" w:rsidR="00B855DB" w:rsidRPr="00054455" w:rsidRDefault="00B855DB" w:rsidP="00B855DB">
      <w:pPr>
        <w:jc w:val="both"/>
        <w:rPr>
          <w:sz w:val="23"/>
          <w:szCs w:val="23"/>
        </w:rPr>
      </w:pPr>
      <w:r w:rsidRPr="00054455">
        <w:rPr>
          <w:sz w:val="23"/>
          <w:szCs w:val="23"/>
        </w:rPr>
        <w:t>b) multa de 10% (dez por cento) no caso de inexecução parcial do contrato;</w:t>
      </w:r>
    </w:p>
    <w:p w14:paraId="07FEEE6F" w14:textId="77777777" w:rsidR="00B855DB" w:rsidRPr="00054455" w:rsidRDefault="00B855DB" w:rsidP="00B855DB">
      <w:pPr>
        <w:jc w:val="both"/>
        <w:rPr>
          <w:sz w:val="23"/>
          <w:szCs w:val="23"/>
        </w:rPr>
      </w:pPr>
      <w:r w:rsidRPr="00054455">
        <w:rPr>
          <w:sz w:val="23"/>
          <w:szCs w:val="23"/>
        </w:rPr>
        <w:t xml:space="preserve">c) multa de 20% (vinte por cento) no caso de inexecução total do contrato, cumulada com a pena de suspensão do direito de licitar e o impedimento de contratar com a Administração pelo prazo de 02 (dois) anos. OBSERVAÇÃO: As multas serão calculadas sobre o montante </w:t>
      </w:r>
      <w:r w:rsidR="00AF1B9A" w:rsidRPr="00054455">
        <w:rPr>
          <w:sz w:val="23"/>
          <w:szCs w:val="23"/>
        </w:rPr>
        <w:t>total</w:t>
      </w:r>
      <w:r w:rsidRPr="00054455">
        <w:rPr>
          <w:sz w:val="23"/>
          <w:szCs w:val="23"/>
        </w:rPr>
        <w:t xml:space="preserve"> do contrato.</w:t>
      </w:r>
    </w:p>
    <w:p w14:paraId="5A0DCE0C" w14:textId="77777777" w:rsidR="006C37E6" w:rsidRPr="00054455" w:rsidRDefault="006C37E6" w:rsidP="00B855DB">
      <w:pPr>
        <w:jc w:val="both"/>
        <w:rPr>
          <w:sz w:val="23"/>
          <w:szCs w:val="23"/>
        </w:rPr>
      </w:pPr>
      <w:r w:rsidRPr="00054455">
        <w:rPr>
          <w:sz w:val="23"/>
          <w:szCs w:val="23"/>
        </w:rPr>
        <w:t>III - declaração de inidoneidade para licitar ou contratar com a Administração Pública, enquanto perdurarem os motivos determinantes da punição ou até que seja promovida a reabilitação, na forma da lei, perante a própria autoridade que aplicou a penalidade.</w:t>
      </w:r>
    </w:p>
    <w:p w14:paraId="5EA68543" w14:textId="77777777" w:rsidR="006C37E6" w:rsidRPr="00054455" w:rsidRDefault="006C37E6" w:rsidP="006C37E6">
      <w:pPr>
        <w:jc w:val="both"/>
        <w:rPr>
          <w:sz w:val="23"/>
          <w:szCs w:val="23"/>
        </w:rPr>
      </w:pPr>
      <w:r w:rsidRPr="00054455">
        <w:rPr>
          <w:b/>
          <w:sz w:val="23"/>
          <w:szCs w:val="23"/>
        </w:rPr>
        <w:t>1</w:t>
      </w:r>
      <w:r w:rsidR="00105682" w:rsidRPr="00054455">
        <w:rPr>
          <w:b/>
          <w:sz w:val="23"/>
          <w:szCs w:val="23"/>
        </w:rPr>
        <w:t>2</w:t>
      </w:r>
      <w:r w:rsidRPr="00054455">
        <w:rPr>
          <w:b/>
          <w:sz w:val="23"/>
          <w:szCs w:val="23"/>
        </w:rPr>
        <w:t>.2</w:t>
      </w:r>
      <w:r w:rsidRPr="00054455">
        <w:rPr>
          <w:sz w:val="23"/>
          <w:szCs w:val="23"/>
        </w:rPr>
        <w:t>. No processo de aplicação de penalidades "é assegurado o direito ao contraditório e à ampla defesa”.</w:t>
      </w:r>
    </w:p>
    <w:p w14:paraId="3553528D" w14:textId="4FA1F5CA" w:rsidR="006C37E6" w:rsidRPr="00054455" w:rsidRDefault="006C37E6" w:rsidP="006C37E6">
      <w:pPr>
        <w:jc w:val="both"/>
        <w:rPr>
          <w:sz w:val="23"/>
          <w:szCs w:val="23"/>
        </w:rPr>
      </w:pPr>
      <w:r w:rsidRPr="00054455">
        <w:rPr>
          <w:b/>
          <w:sz w:val="23"/>
          <w:szCs w:val="23"/>
        </w:rPr>
        <w:t>1</w:t>
      </w:r>
      <w:r w:rsidR="00105682" w:rsidRPr="00054455">
        <w:rPr>
          <w:b/>
          <w:sz w:val="23"/>
          <w:szCs w:val="23"/>
        </w:rPr>
        <w:t>2</w:t>
      </w:r>
      <w:r w:rsidRPr="00054455">
        <w:rPr>
          <w:b/>
          <w:sz w:val="23"/>
          <w:szCs w:val="23"/>
        </w:rPr>
        <w:t>.3</w:t>
      </w:r>
      <w:r w:rsidRPr="00054455">
        <w:rPr>
          <w:sz w:val="23"/>
          <w:szCs w:val="23"/>
        </w:rPr>
        <w:t xml:space="preserve"> O valor da multa aplicada deverá ser recolhido no setor financeiro da Prefeitura Municipal de Torres, no prazo de 5 (cinco) dias úteis contados da notificação ou descontadas por ocasião do pagamento efetuado pela Prefeitura Municipal de Torres, podendo ainda, ser cobrada ou descontada do pagamento ou da garantia oferecida, ou cobrada judicialmente. Poderá ainda ser executada a garantia para este fim. Nestes casos de desconto ou execução da garantia, </w:t>
      </w:r>
      <w:r w:rsidR="00DB5900" w:rsidRPr="00054455">
        <w:rPr>
          <w:sz w:val="23"/>
          <w:szCs w:val="23"/>
        </w:rPr>
        <w:t>está</w:t>
      </w:r>
      <w:r w:rsidRPr="00054455">
        <w:rPr>
          <w:sz w:val="23"/>
          <w:szCs w:val="23"/>
        </w:rPr>
        <w:t xml:space="preserve"> terá de ser reposta, sob pena de rescisão contratual, sem prejuízo de outras penalidades previstas na lei e no contrato.</w:t>
      </w:r>
    </w:p>
    <w:p w14:paraId="5892C4B0" w14:textId="77777777" w:rsidR="006C37E6" w:rsidRPr="00054455" w:rsidRDefault="006C37E6" w:rsidP="006C37E6">
      <w:pPr>
        <w:jc w:val="both"/>
        <w:rPr>
          <w:sz w:val="23"/>
          <w:szCs w:val="23"/>
        </w:rPr>
      </w:pPr>
      <w:r w:rsidRPr="00054455">
        <w:rPr>
          <w:b/>
          <w:sz w:val="23"/>
          <w:szCs w:val="23"/>
        </w:rPr>
        <w:t>1</w:t>
      </w:r>
      <w:r w:rsidR="00105682" w:rsidRPr="00054455">
        <w:rPr>
          <w:b/>
          <w:sz w:val="23"/>
          <w:szCs w:val="23"/>
        </w:rPr>
        <w:t>2</w:t>
      </w:r>
      <w:r w:rsidRPr="00054455">
        <w:rPr>
          <w:b/>
          <w:sz w:val="23"/>
          <w:szCs w:val="23"/>
        </w:rPr>
        <w:t>.4</w:t>
      </w:r>
      <w:r w:rsidRPr="00054455">
        <w:rPr>
          <w:sz w:val="23"/>
          <w:szCs w:val="23"/>
        </w:rPr>
        <w:t>. Caso a multa não seja paga no prazo previsto no subitem anterior, será ela cobrada ou descontada por ocasião do pagamento efetuado pelo Município ou cobrada judicialmente.</w:t>
      </w:r>
    </w:p>
    <w:p w14:paraId="11906922" w14:textId="77777777" w:rsidR="006C37E6" w:rsidRPr="00054455" w:rsidRDefault="006C37E6" w:rsidP="006C37E6">
      <w:pPr>
        <w:jc w:val="both"/>
        <w:rPr>
          <w:sz w:val="23"/>
          <w:szCs w:val="23"/>
        </w:rPr>
      </w:pPr>
      <w:r w:rsidRPr="00054455">
        <w:rPr>
          <w:b/>
          <w:sz w:val="23"/>
          <w:szCs w:val="23"/>
        </w:rPr>
        <w:t>1</w:t>
      </w:r>
      <w:r w:rsidR="00105682" w:rsidRPr="00054455">
        <w:rPr>
          <w:b/>
          <w:sz w:val="23"/>
          <w:szCs w:val="23"/>
        </w:rPr>
        <w:t>2</w:t>
      </w:r>
      <w:r w:rsidRPr="00054455">
        <w:rPr>
          <w:b/>
          <w:sz w:val="23"/>
          <w:szCs w:val="23"/>
        </w:rPr>
        <w:t>.5</w:t>
      </w:r>
      <w:r w:rsidRPr="00054455">
        <w:rPr>
          <w:sz w:val="23"/>
          <w:szCs w:val="23"/>
        </w:rPr>
        <w:t>. A aplicação das penalidades previstas não isenta a contratada da responsabilidade sobre o ressarcimento das despesas e danos decorrentes da infração cometida, bem como não impede que a Administração rescinda unilateralmente o contrato e aplique as outras sanções previstas na Lei 8.666/93.</w:t>
      </w:r>
    </w:p>
    <w:p w14:paraId="6C1E04FB" w14:textId="77777777" w:rsidR="006C37E6" w:rsidRPr="00054455" w:rsidRDefault="006C37E6" w:rsidP="006C37E6">
      <w:pPr>
        <w:jc w:val="both"/>
        <w:rPr>
          <w:sz w:val="23"/>
          <w:szCs w:val="23"/>
        </w:rPr>
      </w:pPr>
      <w:r w:rsidRPr="00054455">
        <w:rPr>
          <w:b/>
          <w:sz w:val="23"/>
          <w:szCs w:val="23"/>
        </w:rPr>
        <w:t>1</w:t>
      </w:r>
      <w:r w:rsidR="00105682" w:rsidRPr="00054455">
        <w:rPr>
          <w:b/>
          <w:sz w:val="23"/>
          <w:szCs w:val="23"/>
        </w:rPr>
        <w:t>2</w:t>
      </w:r>
      <w:r w:rsidRPr="00054455">
        <w:rPr>
          <w:b/>
          <w:sz w:val="23"/>
          <w:szCs w:val="23"/>
        </w:rPr>
        <w:t>.6</w:t>
      </w:r>
      <w:r w:rsidRPr="00054455">
        <w:rPr>
          <w:sz w:val="23"/>
          <w:szCs w:val="23"/>
        </w:rPr>
        <w:t>. Caso o licitante adjudicatário, injustificadamente, se recuse em assinar o contrato, fornecer o material ou executar o serviço, objeto desta licitação, ficará o mesmo, sujeito às penalidades acima previstas.</w:t>
      </w:r>
    </w:p>
    <w:p w14:paraId="56B203E6" w14:textId="77777777" w:rsidR="006C37E6" w:rsidRPr="00054455" w:rsidRDefault="006C37E6" w:rsidP="006C37E6">
      <w:pPr>
        <w:jc w:val="both"/>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5B1CBB" w:rsidRPr="00054455" w14:paraId="3CD7B628" w14:textId="77777777" w:rsidTr="005B1CBB">
        <w:tc>
          <w:tcPr>
            <w:tcW w:w="9629" w:type="dxa"/>
            <w:shd w:val="clear" w:color="auto" w:fill="D9D9D9" w:themeFill="background1" w:themeFillShade="D9"/>
          </w:tcPr>
          <w:p w14:paraId="064C6BFE" w14:textId="77777777" w:rsidR="005B1CBB" w:rsidRPr="00054455" w:rsidRDefault="005B1CBB" w:rsidP="00720854">
            <w:pPr>
              <w:jc w:val="both"/>
              <w:rPr>
                <w:b/>
                <w:sz w:val="23"/>
                <w:szCs w:val="23"/>
              </w:rPr>
            </w:pPr>
            <w:r w:rsidRPr="00054455">
              <w:rPr>
                <w:b/>
                <w:sz w:val="23"/>
                <w:szCs w:val="23"/>
              </w:rPr>
              <w:t>13. DAS DISPOSIÇÕES GERAIS</w:t>
            </w:r>
          </w:p>
        </w:tc>
      </w:tr>
    </w:tbl>
    <w:p w14:paraId="3A73EFED" w14:textId="77777777" w:rsidR="006C37E6" w:rsidRPr="00054455" w:rsidRDefault="006C37E6" w:rsidP="006C37E6">
      <w:pPr>
        <w:jc w:val="both"/>
        <w:rPr>
          <w:sz w:val="23"/>
          <w:szCs w:val="23"/>
        </w:rPr>
      </w:pPr>
      <w:r w:rsidRPr="00054455">
        <w:rPr>
          <w:b/>
          <w:sz w:val="23"/>
          <w:szCs w:val="23"/>
        </w:rPr>
        <w:t>1</w:t>
      </w:r>
      <w:r w:rsidR="00105682" w:rsidRPr="00054455">
        <w:rPr>
          <w:b/>
          <w:sz w:val="23"/>
          <w:szCs w:val="23"/>
        </w:rPr>
        <w:t>3</w:t>
      </w:r>
      <w:r w:rsidRPr="00054455">
        <w:rPr>
          <w:b/>
          <w:sz w:val="23"/>
          <w:szCs w:val="23"/>
        </w:rPr>
        <w:t>.1.</w:t>
      </w:r>
      <w:r w:rsidRPr="00054455">
        <w:rPr>
          <w:sz w:val="23"/>
          <w:szCs w:val="23"/>
        </w:rPr>
        <w:tab/>
        <w:t>Não serão consideradas as propostas que deixarem de atender qualquer das disposições do presente edital.</w:t>
      </w:r>
    </w:p>
    <w:p w14:paraId="0CC8374F" w14:textId="77777777" w:rsidR="006C37E6" w:rsidRPr="00054455" w:rsidRDefault="006C37E6" w:rsidP="006C37E6">
      <w:pPr>
        <w:jc w:val="both"/>
        <w:rPr>
          <w:sz w:val="23"/>
          <w:szCs w:val="23"/>
        </w:rPr>
      </w:pPr>
      <w:r w:rsidRPr="00054455">
        <w:rPr>
          <w:b/>
          <w:sz w:val="23"/>
          <w:szCs w:val="23"/>
        </w:rPr>
        <w:t>1</w:t>
      </w:r>
      <w:r w:rsidR="00105682" w:rsidRPr="00054455">
        <w:rPr>
          <w:b/>
          <w:sz w:val="23"/>
          <w:szCs w:val="23"/>
        </w:rPr>
        <w:t>3</w:t>
      </w:r>
      <w:r w:rsidRPr="00054455">
        <w:rPr>
          <w:b/>
          <w:sz w:val="23"/>
          <w:szCs w:val="23"/>
        </w:rPr>
        <w:t>.2</w:t>
      </w:r>
      <w:r w:rsidRPr="00054455">
        <w:rPr>
          <w:sz w:val="23"/>
          <w:szCs w:val="23"/>
        </w:rPr>
        <w:t>.</w:t>
      </w:r>
      <w:r w:rsidRPr="00054455">
        <w:rPr>
          <w:sz w:val="23"/>
          <w:szCs w:val="23"/>
        </w:rPr>
        <w:tab/>
        <w:t xml:space="preserve">Em nenhuma hipótese será concedido prorrogação do prazo para a apresentação da documentação e propostas ou quaisquer outros documentos.  </w:t>
      </w:r>
    </w:p>
    <w:p w14:paraId="77FE8DDD" w14:textId="77777777" w:rsidR="006C37E6" w:rsidRPr="00054455" w:rsidRDefault="006C37E6" w:rsidP="006C37E6">
      <w:pPr>
        <w:jc w:val="both"/>
        <w:rPr>
          <w:sz w:val="23"/>
          <w:szCs w:val="23"/>
        </w:rPr>
      </w:pPr>
      <w:r w:rsidRPr="00054455">
        <w:rPr>
          <w:b/>
          <w:sz w:val="23"/>
          <w:szCs w:val="23"/>
        </w:rPr>
        <w:t>1</w:t>
      </w:r>
      <w:r w:rsidR="00105682" w:rsidRPr="00054455">
        <w:rPr>
          <w:b/>
          <w:sz w:val="23"/>
          <w:szCs w:val="23"/>
        </w:rPr>
        <w:t>3</w:t>
      </w:r>
      <w:r w:rsidRPr="00054455">
        <w:rPr>
          <w:b/>
          <w:sz w:val="23"/>
          <w:szCs w:val="23"/>
        </w:rPr>
        <w:t>.3</w:t>
      </w:r>
      <w:r w:rsidRPr="00054455">
        <w:rPr>
          <w:sz w:val="23"/>
          <w:szCs w:val="23"/>
        </w:rPr>
        <w:t>.</w:t>
      </w:r>
      <w:r w:rsidRPr="00054455">
        <w:rPr>
          <w:sz w:val="23"/>
          <w:szCs w:val="23"/>
        </w:rPr>
        <w:tab/>
        <w:t>Não serão admitidas, por qualquer motivo, modificações ou substituições das propostas ou quaisquer outros documentos.</w:t>
      </w:r>
    </w:p>
    <w:p w14:paraId="7B955204" w14:textId="77777777" w:rsidR="006C37E6" w:rsidRPr="00054455" w:rsidRDefault="006C37E6" w:rsidP="006C37E6">
      <w:pPr>
        <w:jc w:val="both"/>
        <w:rPr>
          <w:sz w:val="23"/>
          <w:szCs w:val="23"/>
        </w:rPr>
      </w:pPr>
      <w:r w:rsidRPr="00054455">
        <w:rPr>
          <w:b/>
          <w:sz w:val="23"/>
          <w:szCs w:val="23"/>
        </w:rPr>
        <w:t>1</w:t>
      </w:r>
      <w:r w:rsidR="00105682" w:rsidRPr="00054455">
        <w:rPr>
          <w:b/>
          <w:sz w:val="23"/>
          <w:szCs w:val="23"/>
        </w:rPr>
        <w:t>3</w:t>
      </w:r>
      <w:r w:rsidRPr="00054455">
        <w:rPr>
          <w:b/>
          <w:sz w:val="23"/>
          <w:szCs w:val="23"/>
        </w:rPr>
        <w:t>.4.</w:t>
      </w:r>
      <w:r w:rsidRPr="00054455">
        <w:rPr>
          <w:sz w:val="23"/>
          <w:szCs w:val="23"/>
        </w:rPr>
        <w:tab/>
        <w:t>Só terão direito a usar a palavra, rubricar as propostas, apresentar reclamações ou recursos, assinar atas e os contratos, os licitantes ou seus representantes credenciados e os membros da Comissão Julgadora.</w:t>
      </w:r>
    </w:p>
    <w:p w14:paraId="2A7851AD" w14:textId="77777777" w:rsidR="006C37E6" w:rsidRPr="00054455" w:rsidRDefault="006C37E6" w:rsidP="006C37E6">
      <w:pPr>
        <w:jc w:val="both"/>
        <w:rPr>
          <w:sz w:val="23"/>
          <w:szCs w:val="23"/>
        </w:rPr>
      </w:pPr>
      <w:r w:rsidRPr="00054455">
        <w:rPr>
          <w:sz w:val="23"/>
          <w:szCs w:val="23"/>
        </w:rPr>
        <w:tab/>
        <w:t xml:space="preserve">Observação: Não serão lançadas em ata considerações que versarem sobre matéria objeto de recurso próprio, como por exemplo, sobre os documentos de habilitação e proposta financeira (artigo 109, inciso I, a e b, da Lei nº 8.666/93). </w:t>
      </w:r>
    </w:p>
    <w:p w14:paraId="64E214D0" w14:textId="77777777" w:rsidR="006C37E6" w:rsidRPr="00054455" w:rsidRDefault="006C37E6" w:rsidP="006C37E6">
      <w:pPr>
        <w:jc w:val="both"/>
        <w:rPr>
          <w:sz w:val="23"/>
          <w:szCs w:val="23"/>
        </w:rPr>
      </w:pPr>
      <w:r w:rsidRPr="00054455">
        <w:rPr>
          <w:b/>
          <w:sz w:val="23"/>
          <w:szCs w:val="23"/>
        </w:rPr>
        <w:t>1</w:t>
      </w:r>
      <w:r w:rsidR="00105682" w:rsidRPr="00054455">
        <w:rPr>
          <w:b/>
          <w:sz w:val="23"/>
          <w:szCs w:val="23"/>
        </w:rPr>
        <w:t>3</w:t>
      </w:r>
      <w:r w:rsidRPr="00054455">
        <w:rPr>
          <w:b/>
          <w:sz w:val="23"/>
          <w:szCs w:val="23"/>
        </w:rPr>
        <w:t>.5.</w:t>
      </w:r>
      <w:r w:rsidRPr="00054455">
        <w:rPr>
          <w:sz w:val="23"/>
          <w:szCs w:val="23"/>
        </w:rPr>
        <w:tab/>
        <w:t>Do contrato a ser assinado com o vencedor da presente licitação constarão as cláusulas necessárias previstas no art. 55, e a possibilidade de rescisão do contrato, na forma determinada nos artigos 77 e 79 da Lei 8.666/93.</w:t>
      </w:r>
    </w:p>
    <w:p w14:paraId="50456DE4" w14:textId="77777777" w:rsidR="006C37E6" w:rsidRPr="00054455" w:rsidRDefault="006C37E6" w:rsidP="006C37E6">
      <w:pPr>
        <w:jc w:val="both"/>
        <w:rPr>
          <w:sz w:val="23"/>
          <w:szCs w:val="23"/>
        </w:rPr>
      </w:pPr>
      <w:r w:rsidRPr="00054455">
        <w:rPr>
          <w:b/>
          <w:sz w:val="23"/>
          <w:szCs w:val="23"/>
        </w:rPr>
        <w:lastRenderedPageBreak/>
        <w:t>1</w:t>
      </w:r>
      <w:r w:rsidR="00105682" w:rsidRPr="00054455">
        <w:rPr>
          <w:b/>
          <w:sz w:val="23"/>
          <w:szCs w:val="23"/>
        </w:rPr>
        <w:t>3</w:t>
      </w:r>
      <w:r w:rsidRPr="00054455">
        <w:rPr>
          <w:b/>
          <w:sz w:val="23"/>
          <w:szCs w:val="23"/>
        </w:rPr>
        <w:t>.6</w:t>
      </w:r>
      <w:r w:rsidRPr="00054455">
        <w:rPr>
          <w:sz w:val="23"/>
          <w:szCs w:val="23"/>
        </w:rPr>
        <w:t>. O licitante contratado fica responsável pelos encargos trabalhistas, previdenciários, fiscais e comerciais resultantes da execução do contrato, determinado pelo artigo 71 e seus incisos da Lei 8.666/93.</w:t>
      </w:r>
    </w:p>
    <w:p w14:paraId="1295A71C" w14:textId="77777777" w:rsidR="006C37E6" w:rsidRPr="00054455" w:rsidRDefault="006C37E6" w:rsidP="006C37E6">
      <w:pPr>
        <w:jc w:val="both"/>
        <w:rPr>
          <w:sz w:val="23"/>
          <w:szCs w:val="23"/>
        </w:rPr>
      </w:pPr>
      <w:r w:rsidRPr="00054455">
        <w:rPr>
          <w:b/>
          <w:sz w:val="23"/>
          <w:szCs w:val="23"/>
        </w:rPr>
        <w:t>1</w:t>
      </w:r>
      <w:r w:rsidR="00105682" w:rsidRPr="00054455">
        <w:rPr>
          <w:b/>
          <w:sz w:val="23"/>
          <w:szCs w:val="23"/>
        </w:rPr>
        <w:t>3</w:t>
      </w:r>
      <w:r w:rsidRPr="00054455">
        <w:rPr>
          <w:b/>
          <w:sz w:val="23"/>
          <w:szCs w:val="23"/>
        </w:rPr>
        <w:t>.7</w:t>
      </w:r>
      <w:r w:rsidRPr="00054455">
        <w:rPr>
          <w:sz w:val="23"/>
          <w:szCs w:val="23"/>
        </w:rPr>
        <w:t>. Fica a empresa contratada ciente que lhe é exigida a manutenção do contrato durante todo o tempo de sua execução, em compatibilidade com as obrigações por ele assumidas e todas as condições de habilitação e qualificações exigidas neste processo licitatório.</w:t>
      </w:r>
    </w:p>
    <w:p w14:paraId="1238AA80" w14:textId="77777777" w:rsidR="00BC59FA" w:rsidRPr="00054455" w:rsidRDefault="006C37E6" w:rsidP="006C37E6">
      <w:pPr>
        <w:jc w:val="both"/>
        <w:rPr>
          <w:sz w:val="23"/>
          <w:szCs w:val="23"/>
        </w:rPr>
      </w:pPr>
      <w:r w:rsidRPr="00054455">
        <w:rPr>
          <w:b/>
          <w:sz w:val="23"/>
          <w:szCs w:val="23"/>
        </w:rPr>
        <w:t>1</w:t>
      </w:r>
      <w:r w:rsidR="00105682" w:rsidRPr="00054455">
        <w:rPr>
          <w:b/>
          <w:sz w:val="23"/>
          <w:szCs w:val="23"/>
        </w:rPr>
        <w:t>3</w:t>
      </w:r>
      <w:r w:rsidRPr="00054455">
        <w:rPr>
          <w:b/>
          <w:sz w:val="23"/>
          <w:szCs w:val="23"/>
        </w:rPr>
        <w:t>.8.</w:t>
      </w:r>
      <w:r w:rsidRPr="00054455">
        <w:rPr>
          <w:sz w:val="23"/>
          <w:szCs w:val="23"/>
        </w:rPr>
        <w:t xml:space="preserve"> Constituem anexos deste edital, dele fazendo parte integrante:</w:t>
      </w:r>
    </w:p>
    <w:p w14:paraId="22F1B55C" w14:textId="77777777" w:rsidR="005B1CBB" w:rsidRPr="00054455" w:rsidRDefault="006C37E6" w:rsidP="006C37E6">
      <w:pPr>
        <w:jc w:val="both"/>
        <w:rPr>
          <w:sz w:val="23"/>
          <w:szCs w:val="23"/>
        </w:rPr>
      </w:pPr>
      <w:r w:rsidRPr="00054455">
        <w:rPr>
          <w:sz w:val="23"/>
          <w:szCs w:val="23"/>
        </w:rPr>
        <w:t xml:space="preserve"> </w:t>
      </w:r>
      <w:r w:rsidRPr="00054455">
        <w:rPr>
          <w:b/>
          <w:sz w:val="23"/>
          <w:szCs w:val="23"/>
        </w:rPr>
        <w:t>Anexo I</w:t>
      </w:r>
      <w:r w:rsidRPr="00054455">
        <w:rPr>
          <w:sz w:val="23"/>
          <w:szCs w:val="23"/>
        </w:rPr>
        <w:t xml:space="preserve"> – Objeto da Licitação</w:t>
      </w:r>
      <w:r w:rsidR="00BC59FA" w:rsidRPr="00054455">
        <w:rPr>
          <w:sz w:val="23"/>
          <w:szCs w:val="23"/>
        </w:rPr>
        <w:t>;</w:t>
      </w:r>
    </w:p>
    <w:p w14:paraId="2DC7617D" w14:textId="77777777" w:rsidR="005B1CBB" w:rsidRPr="00054455" w:rsidRDefault="00BC59FA" w:rsidP="006C37E6">
      <w:pPr>
        <w:jc w:val="both"/>
        <w:rPr>
          <w:sz w:val="23"/>
          <w:szCs w:val="23"/>
        </w:rPr>
      </w:pPr>
      <w:r w:rsidRPr="00054455">
        <w:rPr>
          <w:b/>
          <w:sz w:val="23"/>
          <w:szCs w:val="23"/>
        </w:rPr>
        <w:t xml:space="preserve"> </w:t>
      </w:r>
      <w:r w:rsidR="005B1CBB" w:rsidRPr="00054455">
        <w:rPr>
          <w:b/>
          <w:sz w:val="23"/>
          <w:szCs w:val="23"/>
        </w:rPr>
        <w:t>Anexo</w:t>
      </w:r>
      <w:r w:rsidRPr="00054455">
        <w:rPr>
          <w:b/>
          <w:sz w:val="23"/>
          <w:szCs w:val="23"/>
        </w:rPr>
        <w:t xml:space="preserve"> </w:t>
      </w:r>
      <w:r w:rsidR="006C37E6" w:rsidRPr="00054455">
        <w:rPr>
          <w:b/>
          <w:sz w:val="23"/>
          <w:szCs w:val="23"/>
        </w:rPr>
        <w:t>II</w:t>
      </w:r>
      <w:r w:rsidR="006C37E6" w:rsidRPr="00054455">
        <w:rPr>
          <w:sz w:val="23"/>
          <w:szCs w:val="23"/>
        </w:rPr>
        <w:t xml:space="preserve"> – Minuta do Contrato</w:t>
      </w:r>
      <w:r w:rsidRPr="00054455">
        <w:rPr>
          <w:sz w:val="23"/>
          <w:szCs w:val="23"/>
        </w:rPr>
        <w:t>;</w:t>
      </w:r>
    </w:p>
    <w:p w14:paraId="54F3D4CC" w14:textId="26C88847" w:rsidR="005B1CBB" w:rsidRPr="00054455" w:rsidRDefault="00BC59FA" w:rsidP="006C37E6">
      <w:pPr>
        <w:jc w:val="both"/>
        <w:rPr>
          <w:sz w:val="23"/>
          <w:szCs w:val="23"/>
        </w:rPr>
      </w:pPr>
      <w:r w:rsidRPr="00054455">
        <w:rPr>
          <w:b/>
          <w:sz w:val="23"/>
          <w:szCs w:val="23"/>
        </w:rPr>
        <w:t xml:space="preserve"> </w:t>
      </w:r>
      <w:r w:rsidR="005B1CBB" w:rsidRPr="00054455">
        <w:rPr>
          <w:b/>
          <w:sz w:val="23"/>
          <w:szCs w:val="23"/>
        </w:rPr>
        <w:t>Anexo</w:t>
      </w:r>
      <w:r w:rsidR="006C37E6" w:rsidRPr="00054455">
        <w:rPr>
          <w:b/>
          <w:sz w:val="23"/>
          <w:szCs w:val="23"/>
        </w:rPr>
        <w:t xml:space="preserve"> III</w:t>
      </w:r>
      <w:r w:rsidR="00AA532E" w:rsidRPr="00054455">
        <w:rPr>
          <w:sz w:val="23"/>
          <w:szCs w:val="23"/>
        </w:rPr>
        <w:t xml:space="preserve">- </w:t>
      </w:r>
      <w:r w:rsidR="006C37E6" w:rsidRPr="00054455">
        <w:rPr>
          <w:sz w:val="23"/>
          <w:szCs w:val="23"/>
        </w:rPr>
        <w:t xml:space="preserve"> Declaração do Artigo 7º</w:t>
      </w:r>
      <w:r w:rsidR="000059C6" w:rsidRPr="00054455">
        <w:rPr>
          <w:sz w:val="23"/>
          <w:szCs w:val="23"/>
        </w:rPr>
        <w:t>;</w:t>
      </w:r>
    </w:p>
    <w:p w14:paraId="29376E87" w14:textId="77777777" w:rsidR="00BC59FA" w:rsidRPr="00054455" w:rsidRDefault="00BC59FA" w:rsidP="006C37E6">
      <w:pPr>
        <w:jc w:val="both"/>
        <w:rPr>
          <w:sz w:val="23"/>
          <w:szCs w:val="23"/>
        </w:rPr>
      </w:pPr>
      <w:r w:rsidRPr="00054455">
        <w:rPr>
          <w:b/>
          <w:sz w:val="23"/>
          <w:szCs w:val="23"/>
        </w:rPr>
        <w:t xml:space="preserve"> </w:t>
      </w:r>
      <w:r w:rsidR="005B1CBB" w:rsidRPr="00054455">
        <w:rPr>
          <w:b/>
          <w:sz w:val="23"/>
          <w:szCs w:val="23"/>
        </w:rPr>
        <w:t>Anexo</w:t>
      </w:r>
      <w:r w:rsidRPr="00054455">
        <w:rPr>
          <w:b/>
          <w:sz w:val="23"/>
          <w:szCs w:val="23"/>
        </w:rPr>
        <w:t xml:space="preserve"> </w:t>
      </w:r>
      <w:r w:rsidR="006C37E6" w:rsidRPr="00054455">
        <w:rPr>
          <w:b/>
          <w:sz w:val="23"/>
          <w:szCs w:val="23"/>
        </w:rPr>
        <w:t>IV</w:t>
      </w:r>
      <w:r w:rsidR="006C37E6" w:rsidRPr="00054455">
        <w:rPr>
          <w:sz w:val="23"/>
          <w:szCs w:val="23"/>
        </w:rPr>
        <w:t xml:space="preserve"> – </w:t>
      </w:r>
      <w:r w:rsidR="00DC6ADF" w:rsidRPr="00054455">
        <w:rPr>
          <w:sz w:val="23"/>
          <w:szCs w:val="23"/>
        </w:rPr>
        <w:t>Declaração de Microempresa</w:t>
      </w:r>
      <w:r w:rsidRPr="00054455">
        <w:rPr>
          <w:sz w:val="23"/>
          <w:szCs w:val="23"/>
        </w:rPr>
        <w:t>;</w:t>
      </w:r>
    </w:p>
    <w:p w14:paraId="4E97F168" w14:textId="77777777" w:rsidR="006C37E6" w:rsidRPr="00054455" w:rsidRDefault="00BC59FA" w:rsidP="006C37E6">
      <w:pPr>
        <w:jc w:val="both"/>
        <w:rPr>
          <w:sz w:val="23"/>
          <w:szCs w:val="23"/>
        </w:rPr>
      </w:pPr>
      <w:r w:rsidRPr="00054455">
        <w:rPr>
          <w:sz w:val="23"/>
          <w:szCs w:val="23"/>
        </w:rPr>
        <w:t xml:space="preserve"> </w:t>
      </w:r>
      <w:r w:rsidR="005B1CBB" w:rsidRPr="00054455">
        <w:rPr>
          <w:b/>
          <w:sz w:val="23"/>
          <w:szCs w:val="23"/>
        </w:rPr>
        <w:t>Anexo</w:t>
      </w:r>
      <w:r w:rsidRPr="00054455">
        <w:rPr>
          <w:sz w:val="23"/>
          <w:szCs w:val="23"/>
        </w:rPr>
        <w:t xml:space="preserve"> </w:t>
      </w:r>
      <w:r w:rsidR="00D41560" w:rsidRPr="00054455">
        <w:rPr>
          <w:b/>
          <w:sz w:val="23"/>
          <w:szCs w:val="23"/>
        </w:rPr>
        <w:t xml:space="preserve">V </w:t>
      </w:r>
      <w:r w:rsidR="00D41560" w:rsidRPr="00054455">
        <w:rPr>
          <w:sz w:val="23"/>
          <w:szCs w:val="23"/>
        </w:rPr>
        <w:t>– Declaração de Recebimento de Edital</w:t>
      </w:r>
      <w:r w:rsidR="000059C6" w:rsidRPr="00054455">
        <w:rPr>
          <w:sz w:val="23"/>
          <w:szCs w:val="23"/>
        </w:rPr>
        <w:t>;</w:t>
      </w:r>
    </w:p>
    <w:p w14:paraId="3614FDBF" w14:textId="30597743" w:rsidR="000059C6" w:rsidRPr="00054455" w:rsidRDefault="008F14B2" w:rsidP="006C37E6">
      <w:pPr>
        <w:jc w:val="both"/>
        <w:rPr>
          <w:sz w:val="23"/>
          <w:szCs w:val="23"/>
          <w:lang w:eastAsia="en-US"/>
        </w:rPr>
      </w:pPr>
      <w:r w:rsidRPr="00054455">
        <w:rPr>
          <w:b/>
          <w:sz w:val="23"/>
          <w:szCs w:val="23"/>
        </w:rPr>
        <w:t xml:space="preserve"> </w:t>
      </w:r>
      <w:r w:rsidR="000059C6" w:rsidRPr="00054455">
        <w:rPr>
          <w:b/>
          <w:sz w:val="23"/>
          <w:szCs w:val="23"/>
        </w:rPr>
        <w:t>Anexo</w:t>
      </w:r>
      <w:r w:rsidR="000059C6" w:rsidRPr="00054455">
        <w:rPr>
          <w:sz w:val="23"/>
          <w:szCs w:val="23"/>
        </w:rPr>
        <w:t xml:space="preserve"> </w:t>
      </w:r>
      <w:r w:rsidR="000059C6" w:rsidRPr="00054455">
        <w:rPr>
          <w:b/>
          <w:sz w:val="23"/>
          <w:szCs w:val="23"/>
        </w:rPr>
        <w:t xml:space="preserve">VI </w:t>
      </w:r>
      <w:r w:rsidR="000059C6" w:rsidRPr="00054455">
        <w:rPr>
          <w:sz w:val="23"/>
          <w:szCs w:val="23"/>
        </w:rPr>
        <w:t xml:space="preserve">– </w:t>
      </w:r>
      <w:r w:rsidR="000059C6" w:rsidRPr="00054455">
        <w:rPr>
          <w:sz w:val="23"/>
          <w:szCs w:val="23"/>
          <w:lang w:eastAsia="en-US"/>
        </w:rPr>
        <w:t>Declaração de idoneidade e do artigo 9º da lei federal 8.666/93;</w:t>
      </w:r>
    </w:p>
    <w:p w14:paraId="56917D13" w14:textId="77777777" w:rsidR="00811095" w:rsidRPr="00054455" w:rsidRDefault="00811095" w:rsidP="006C37E6">
      <w:pPr>
        <w:jc w:val="both"/>
        <w:rPr>
          <w:sz w:val="23"/>
          <w:szCs w:val="23"/>
        </w:rPr>
      </w:pPr>
    </w:p>
    <w:p w14:paraId="267815C0" w14:textId="77777777" w:rsidR="00F842F1" w:rsidRPr="00054455" w:rsidRDefault="00105682" w:rsidP="006C37E6">
      <w:pPr>
        <w:jc w:val="both"/>
        <w:rPr>
          <w:sz w:val="23"/>
          <w:szCs w:val="23"/>
        </w:rPr>
      </w:pPr>
      <w:r w:rsidRPr="00054455">
        <w:rPr>
          <w:b/>
          <w:sz w:val="23"/>
          <w:szCs w:val="23"/>
        </w:rPr>
        <w:t>13</w:t>
      </w:r>
      <w:r w:rsidR="00F842F1" w:rsidRPr="00054455">
        <w:rPr>
          <w:b/>
          <w:sz w:val="23"/>
          <w:szCs w:val="23"/>
        </w:rPr>
        <w:t>.9.</w:t>
      </w:r>
      <w:r w:rsidR="00F842F1" w:rsidRPr="00054455">
        <w:rPr>
          <w:sz w:val="23"/>
          <w:szCs w:val="23"/>
        </w:rPr>
        <w:t xml:space="preserve">  O Edital será publicado no mural da Prefeitura Municipal e no site: www.torres.rs.gov.br.</w:t>
      </w:r>
    </w:p>
    <w:p w14:paraId="67E7240A" w14:textId="77777777" w:rsidR="006C37E6" w:rsidRPr="00054455" w:rsidRDefault="006C37E6" w:rsidP="006C37E6">
      <w:pPr>
        <w:jc w:val="both"/>
        <w:rPr>
          <w:sz w:val="23"/>
          <w:szCs w:val="23"/>
        </w:rPr>
      </w:pPr>
    </w:p>
    <w:p w14:paraId="295E83CD" w14:textId="77777777" w:rsidR="006C37E6" w:rsidRPr="00054455" w:rsidRDefault="006C37E6" w:rsidP="000A23F7">
      <w:pPr>
        <w:jc w:val="both"/>
        <w:rPr>
          <w:sz w:val="23"/>
          <w:szCs w:val="23"/>
        </w:rPr>
      </w:pPr>
      <w:r w:rsidRPr="00054455">
        <w:rPr>
          <w:sz w:val="23"/>
          <w:szCs w:val="23"/>
        </w:rPr>
        <w:tab/>
        <w:t>Informações serão prestadas aos interessados no horário da 13h às 1</w:t>
      </w:r>
      <w:r w:rsidR="00BA30B1" w:rsidRPr="00054455">
        <w:rPr>
          <w:sz w:val="23"/>
          <w:szCs w:val="23"/>
        </w:rPr>
        <w:t>7</w:t>
      </w:r>
      <w:r w:rsidRPr="00054455">
        <w:rPr>
          <w:sz w:val="23"/>
          <w:szCs w:val="23"/>
        </w:rPr>
        <w:t>h</w:t>
      </w:r>
      <w:r w:rsidR="00BA30B1" w:rsidRPr="00054455">
        <w:rPr>
          <w:sz w:val="23"/>
          <w:szCs w:val="23"/>
        </w:rPr>
        <w:t>30m</w:t>
      </w:r>
      <w:r w:rsidRPr="00054455">
        <w:rPr>
          <w:sz w:val="23"/>
          <w:szCs w:val="23"/>
        </w:rPr>
        <w:t>, na Prefeitura Municipal de Torres, na Secretaria Municipal da Fazenda, sita na rua J</w:t>
      </w:r>
      <w:r w:rsidR="00BA3E2E" w:rsidRPr="00054455">
        <w:rPr>
          <w:sz w:val="23"/>
          <w:szCs w:val="23"/>
        </w:rPr>
        <w:t>o</w:t>
      </w:r>
      <w:r w:rsidRPr="00054455">
        <w:rPr>
          <w:sz w:val="23"/>
          <w:szCs w:val="23"/>
        </w:rPr>
        <w:t>s</w:t>
      </w:r>
      <w:r w:rsidR="00BA3E2E" w:rsidRPr="00054455">
        <w:rPr>
          <w:sz w:val="23"/>
          <w:szCs w:val="23"/>
        </w:rPr>
        <w:t xml:space="preserve">e </w:t>
      </w:r>
      <w:r w:rsidR="00E1202A" w:rsidRPr="00054455">
        <w:rPr>
          <w:sz w:val="23"/>
          <w:szCs w:val="23"/>
        </w:rPr>
        <w:t>Antônio</w:t>
      </w:r>
      <w:r w:rsidR="00BA3E2E" w:rsidRPr="00054455">
        <w:rPr>
          <w:sz w:val="23"/>
          <w:szCs w:val="23"/>
        </w:rPr>
        <w:t xml:space="preserve"> </w:t>
      </w:r>
      <w:proofErr w:type="spellStart"/>
      <w:r w:rsidR="00BA3E2E" w:rsidRPr="00054455">
        <w:rPr>
          <w:sz w:val="23"/>
          <w:szCs w:val="23"/>
        </w:rPr>
        <w:t>Picoral</w:t>
      </w:r>
      <w:proofErr w:type="spellEnd"/>
      <w:r w:rsidR="00BA3E2E" w:rsidRPr="00054455">
        <w:rPr>
          <w:sz w:val="23"/>
          <w:szCs w:val="23"/>
        </w:rPr>
        <w:t>,</w:t>
      </w:r>
      <w:r w:rsidRPr="00054455">
        <w:rPr>
          <w:sz w:val="23"/>
          <w:szCs w:val="23"/>
        </w:rPr>
        <w:t xml:space="preserve"> nº 7</w:t>
      </w:r>
      <w:r w:rsidR="00BA3E2E" w:rsidRPr="00054455">
        <w:rPr>
          <w:sz w:val="23"/>
          <w:szCs w:val="23"/>
        </w:rPr>
        <w:t>9</w:t>
      </w:r>
      <w:r w:rsidRPr="00054455">
        <w:rPr>
          <w:sz w:val="23"/>
          <w:szCs w:val="23"/>
        </w:rPr>
        <w:t>,</w:t>
      </w:r>
      <w:r w:rsidR="000A23F7" w:rsidRPr="00054455">
        <w:rPr>
          <w:sz w:val="23"/>
          <w:szCs w:val="23"/>
        </w:rPr>
        <w:t xml:space="preserve"> 2º andar,</w:t>
      </w:r>
      <w:r w:rsidR="00BA3E2E" w:rsidRPr="00054455">
        <w:rPr>
          <w:sz w:val="23"/>
          <w:szCs w:val="23"/>
        </w:rPr>
        <w:t xml:space="preserve"> Centro,</w:t>
      </w:r>
      <w:r w:rsidRPr="00054455">
        <w:rPr>
          <w:sz w:val="23"/>
          <w:szCs w:val="23"/>
        </w:rPr>
        <w:t xml:space="preserve"> em Torres - RS, onde poderão ser obtidas cópias do edit</w:t>
      </w:r>
      <w:r w:rsidR="00E1202A" w:rsidRPr="00054455">
        <w:rPr>
          <w:sz w:val="23"/>
          <w:szCs w:val="23"/>
        </w:rPr>
        <w:t>al e seus anexos, ou pelo fone</w:t>
      </w:r>
      <w:r w:rsidRPr="00054455">
        <w:rPr>
          <w:sz w:val="23"/>
          <w:szCs w:val="23"/>
        </w:rPr>
        <w:t xml:space="preserve"> nº (51) 3626 9150 ramais 217, ou ainda pelo endereço de </w:t>
      </w:r>
      <w:r w:rsidR="009C762D" w:rsidRPr="00054455">
        <w:rPr>
          <w:sz w:val="23"/>
          <w:szCs w:val="23"/>
        </w:rPr>
        <w:t>e-mail</w:t>
      </w:r>
      <w:r w:rsidRPr="00054455">
        <w:rPr>
          <w:sz w:val="23"/>
          <w:szCs w:val="23"/>
        </w:rPr>
        <w:t xml:space="preserve"> gerlicitacao@torres.rs.gov.br.                 </w:t>
      </w:r>
    </w:p>
    <w:p w14:paraId="29F32617" w14:textId="77777777" w:rsidR="00B80734" w:rsidRPr="00054455" w:rsidRDefault="006C37E6" w:rsidP="00F47873">
      <w:pPr>
        <w:rPr>
          <w:sz w:val="23"/>
          <w:szCs w:val="23"/>
        </w:rPr>
      </w:pPr>
      <w:r w:rsidRPr="00054455">
        <w:rPr>
          <w:sz w:val="23"/>
          <w:szCs w:val="23"/>
        </w:rPr>
        <w:t xml:space="preserve">             </w:t>
      </w:r>
    </w:p>
    <w:p w14:paraId="7009194B" w14:textId="5BD74DC6" w:rsidR="00A414FA" w:rsidRPr="00054455" w:rsidRDefault="006C37E6" w:rsidP="000A23F7">
      <w:pPr>
        <w:jc w:val="right"/>
        <w:rPr>
          <w:sz w:val="23"/>
          <w:szCs w:val="23"/>
        </w:rPr>
      </w:pPr>
      <w:r w:rsidRPr="00054455">
        <w:rPr>
          <w:sz w:val="23"/>
          <w:szCs w:val="23"/>
        </w:rPr>
        <w:t>Torres,</w:t>
      </w:r>
      <w:r w:rsidR="00AF1B9A" w:rsidRPr="00054455">
        <w:rPr>
          <w:sz w:val="23"/>
          <w:szCs w:val="23"/>
        </w:rPr>
        <w:t xml:space="preserve"> </w:t>
      </w:r>
      <w:r w:rsidR="00A338B9">
        <w:rPr>
          <w:sz w:val="23"/>
          <w:szCs w:val="23"/>
        </w:rPr>
        <w:t>26</w:t>
      </w:r>
      <w:r w:rsidR="00D84287" w:rsidRPr="00054455">
        <w:rPr>
          <w:sz w:val="23"/>
          <w:szCs w:val="23"/>
        </w:rPr>
        <w:t xml:space="preserve"> de </w:t>
      </w:r>
      <w:r w:rsidR="00470104">
        <w:rPr>
          <w:sz w:val="23"/>
          <w:szCs w:val="23"/>
        </w:rPr>
        <w:t>fever</w:t>
      </w:r>
      <w:r w:rsidR="004867EA" w:rsidRPr="00054455">
        <w:rPr>
          <w:sz w:val="23"/>
          <w:szCs w:val="23"/>
        </w:rPr>
        <w:t>eir</w:t>
      </w:r>
      <w:r w:rsidR="00BE631B" w:rsidRPr="00054455">
        <w:rPr>
          <w:sz w:val="23"/>
          <w:szCs w:val="23"/>
        </w:rPr>
        <w:t>o</w:t>
      </w:r>
      <w:r w:rsidR="007053B4" w:rsidRPr="00054455">
        <w:rPr>
          <w:sz w:val="23"/>
          <w:szCs w:val="23"/>
        </w:rPr>
        <w:t xml:space="preserve"> de</w:t>
      </w:r>
      <w:r w:rsidR="00882191" w:rsidRPr="00054455">
        <w:rPr>
          <w:sz w:val="23"/>
          <w:szCs w:val="23"/>
        </w:rPr>
        <w:t xml:space="preserve"> 201</w:t>
      </w:r>
      <w:r w:rsidR="004867EA" w:rsidRPr="00054455">
        <w:rPr>
          <w:sz w:val="23"/>
          <w:szCs w:val="23"/>
        </w:rPr>
        <w:t>9</w:t>
      </w:r>
      <w:r w:rsidR="000A23F7" w:rsidRPr="00054455">
        <w:rPr>
          <w:sz w:val="23"/>
          <w:szCs w:val="23"/>
        </w:rPr>
        <w:t>.</w:t>
      </w:r>
    </w:p>
    <w:p w14:paraId="49BCA217" w14:textId="77777777" w:rsidR="001721EF" w:rsidRPr="00054455" w:rsidRDefault="001721EF" w:rsidP="000A23F7">
      <w:pPr>
        <w:jc w:val="right"/>
        <w:rPr>
          <w:sz w:val="23"/>
          <w:szCs w:val="23"/>
        </w:rPr>
      </w:pPr>
    </w:p>
    <w:p w14:paraId="5D8F8ADF" w14:textId="77777777" w:rsidR="00BA30B1" w:rsidRDefault="00BA30B1" w:rsidP="000A23F7">
      <w:pPr>
        <w:jc w:val="right"/>
        <w:rPr>
          <w:sz w:val="23"/>
          <w:szCs w:val="23"/>
        </w:rPr>
      </w:pPr>
    </w:p>
    <w:p w14:paraId="39DB5D2B" w14:textId="77777777" w:rsidR="00054455" w:rsidRDefault="00054455" w:rsidP="000A23F7">
      <w:pPr>
        <w:jc w:val="right"/>
        <w:rPr>
          <w:sz w:val="23"/>
          <w:szCs w:val="23"/>
        </w:rPr>
      </w:pPr>
    </w:p>
    <w:p w14:paraId="2F921536" w14:textId="77777777" w:rsidR="00054455" w:rsidRDefault="00054455" w:rsidP="000A23F7">
      <w:pPr>
        <w:jc w:val="right"/>
        <w:rPr>
          <w:sz w:val="23"/>
          <w:szCs w:val="23"/>
        </w:rPr>
      </w:pPr>
    </w:p>
    <w:p w14:paraId="12448340" w14:textId="77777777" w:rsidR="00054455" w:rsidRDefault="00054455" w:rsidP="000A23F7">
      <w:pPr>
        <w:jc w:val="right"/>
        <w:rPr>
          <w:sz w:val="23"/>
          <w:szCs w:val="23"/>
        </w:rPr>
      </w:pPr>
    </w:p>
    <w:p w14:paraId="696BDE6D" w14:textId="77777777" w:rsidR="00054455" w:rsidRDefault="00054455" w:rsidP="000A23F7">
      <w:pPr>
        <w:jc w:val="right"/>
        <w:rPr>
          <w:sz w:val="23"/>
          <w:szCs w:val="23"/>
        </w:rPr>
      </w:pPr>
    </w:p>
    <w:p w14:paraId="6A40F3EE" w14:textId="77777777" w:rsidR="00054455" w:rsidRPr="00054455" w:rsidRDefault="00054455" w:rsidP="000A23F7">
      <w:pPr>
        <w:jc w:val="right"/>
        <w:rPr>
          <w:sz w:val="23"/>
          <w:szCs w:val="23"/>
        </w:rPr>
      </w:pPr>
    </w:p>
    <w:p w14:paraId="66CF6AD2" w14:textId="6A574AAD" w:rsidR="006C37E6" w:rsidRPr="00054455" w:rsidRDefault="00100C91" w:rsidP="00100C91">
      <w:pPr>
        <w:ind w:left="2832"/>
        <w:rPr>
          <w:sz w:val="23"/>
          <w:szCs w:val="23"/>
        </w:rPr>
      </w:pPr>
      <w:r w:rsidRPr="00054455">
        <w:rPr>
          <w:sz w:val="23"/>
          <w:szCs w:val="23"/>
        </w:rPr>
        <w:t xml:space="preserve">         </w:t>
      </w:r>
      <w:r w:rsidR="000A23F7" w:rsidRPr="00054455">
        <w:rPr>
          <w:sz w:val="23"/>
          <w:szCs w:val="23"/>
        </w:rPr>
        <w:t xml:space="preserve">Maria Clarice </w:t>
      </w:r>
      <w:proofErr w:type="spellStart"/>
      <w:r w:rsidR="000A23F7" w:rsidRPr="00054455">
        <w:rPr>
          <w:sz w:val="23"/>
          <w:szCs w:val="23"/>
        </w:rPr>
        <w:t>Brovedan</w:t>
      </w:r>
      <w:proofErr w:type="spellEnd"/>
    </w:p>
    <w:p w14:paraId="3E41E403" w14:textId="77777777" w:rsidR="006C37E6" w:rsidRPr="00054455" w:rsidRDefault="00276259" w:rsidP="00100C91">
      <w:pPr>
        <w:jc w:val="center"/>
        <w:rPr>
          <w:sz w:val="23"/>
          <w:szCs w:val="23"/>
        </w:rPr>
      </w:pPr>
      <w:r w:rsidRPr="00054455">
        <w:rPr>
          <w:sz w:val="23"/>
          <w:szCs w:val="23"/>
        </w:rPr>
        <w:fldChar w:fldCharType="begin"/>
      </w:r>
      <w:r w:rsidRPr="00054455">
        <w:rPr>
          <w:sz w:val="23"/>
          <w:szCs w:val="23"/>
        </w:rPr>
        <w:instrText xml:space="preserve"> DOCVARIABLE "CargoSecretario" \* MERGEFORMAT </w:instrText>
      </w:r>
      <w:r w:rsidRPr="00054455">
        <w:rPr>
          <w:sz w:val="23"/>
          <w:szCs w:val="23"/>
        </w:rPr>
        <w:fldChar w:fldCharType="separate"/>
      </w:r>
      <w:r w:rsidR="000A23F7" w:rsidRPr="00054455">
        <w:rPr>
          <w:sz w:val="23"/>
          <w:szCs w:val="23"/>
        </w:rPr>
        <w:t>Secretária</w:t>
      </w:r>
      <w:r w:rsidR="000F6649" w:rsidRPr="00054455">
        <w:rPr>
          <w:sz w:val="23"/>
          <w:szCs w:val="23"/>
        </w:rPr>
        <w:t xml:space="preserve"> de Fazenda</w:t>
      </w:r>
      <w:r w:rsidRPr="00054455">
        <w:rPr>
          <w:sz w:val="23"/>
          <w:szCs w:val="23"/>
        </w:rPr>
        <w:fldChar w:fldCharType="end"/>
      </w:r>
    </w:p>
    <w:p w14:paraId="00D52C3F" w14:textId="77777777" w:rsidR="006C37E6" w:rsidRPr="00054455" w:rsidRDefault="006C37E6" w:rsidP="00100C91">
      <w:pPr>
        <w:jc w:val="center"/>
        <w:rPr>
          <w:sz w:val="23"/>
          <w:szCs w:val="23"/>
        </w:rPr>
      </w:pPr>
      <w:r w:rsidRPr="00054455">
        <w:rPr>
          <w:sz w:val="23"/>
          <w:szCs w:val="23"/>
        </w:rPr>
        <w:t xml:space="preserve">Portaria </w:t>
      </w:r>
      <w:r w:rsidR="000A23F7" w:rsidRPr="00054455">
        <w:rPr>
          <w:sz w:val="23"/>
          <w:szCs w:val="23"/>
        </w:rPr>
        <w:t>002</w:t>
      </w:r>
      <w:r w:rsidR="003F7BA0" w:rsidRPr="00054455">
        <w:rPr>
          <w:sz w:val="23"/>
          <w:szCs w:val="23"/>
        </w:rPr>
        <w:t>/201</w:t>
      </w:r>
      <w:r w:rsidR="000A23F7" w:rsidRPr="00054455">
        <w:rPr>
          <w:sz w:val="23"/>
          <w:szCs w:val="23"/>
        </w:rPr>
        <w:t>7</w:t>
      </w:r>
    </w:p>
    <w:p w14:paraId="467E4255" w14:textId="77777777" w:rsidR="00A9320A" w:rsidRPr="00054455" w:rsidRDefault="00A9320A" w:rsidP="00100C91">
      <w:pPr>
        <w:jc w:val="center"/>
        <w:rPr>
          <w:sz w:val="23"/>
          <w:szCs w:val="23"/>
        </w:rPr>
      </w:pPr>
    </w:p>
    <w:p w14:paraId="74C3803B" w14:textId="77777777" w:rsidR="00A9320A" w:rsidRPr="00054455" w:rsidRDefault="00A9320A" w:rsidP="00100C91">
      <w:pPr>
        <w:jc w:val="center"/>
        <w:rPr>
          <w:sz w:val="23"/>
          <w:szCs w:val="23"/>
        </w:rPr>
      </w:pPr>
    </w:p>
    <w:p w14:paraId="0B1B50F9" w14:textId="77777777" w:rsidR="00A9320A" w:rsidRPr="00054455" w:rsidRDefault="00A9320A" w:rsidP="00100C91">
      <w:pPr>
        <w:jc w:val="center"/>
        <w:rPr>
          <w:sz w:val="23"/>
          <w:szCs w:val="23"/>
        </w:rPr>
      </w:pPr>
    </w:p>
    <w:p w14:paraId="31FE058C" w14:textId="77777777" w:rsidR="00A9320A" w:rsidRPr="00054455" w:rsidRDefault="00A9320A" w:rsidP="00100C91">
      <w:pPr>
        <w:jc w:val="center"/>
        <w:rPr>
          <w:sz w:val="23"/>
          <w:szCs w:val="23"/>
        </w:rPr>
      </w:pPr>
    </w:p>
    <w:p w14:paraId="7927A253" w14:textId="77777777" w:rsidR="00A9320A" w:rsidRPr="00054455" w:rsidRDefault="00A9320A" w:rsidP="00100C91">
      <w:pPr>
        <w:jc w:val="center"/>
        <w:rPr>
          <w:sz w:val="23"/>
          <w:szCs w:val="23"/>
        </w:rPr>
      </w:pPr>
    </w:p>
    <w:p w14:paraId="008B3B86" w14:textId="77777777" w:rsidR="00A9320A" w:rsidRDefault="00A9320A" w:rsidP="00100C91">
      <w:pPr>
        <w:jc w:val="center"/>
        <w:rPr>
          <w:sz w:val="23"/>
          <w:szCs w:val="23"/>
        </w:rPr>
      </w:pPr>
    </w:p>
    <w:p w14:paraId="02B8E469" w14:textId="77777777" w:rsidR="00203F2D" w:rsidRDefault="00203F2D" w:rsidP="00100C91">
      <w:pPr>
        <w:jc w:val="center"/>
        <w:rPr>
          <w:sz w:val="23"/>
          <w:szCs w:val="23"/>
        </w:rPr>
      </w:pPr>
    </w:p>
    <w:p w14:paraId="0A1F36A9" w14:textId="77777777" w:rsidR="00203F2D" w:rsidRDefault="00203F2D" w:rsidP="00100C91">
      <w:pPr>
        <w:jc w:val="center"/>
        <w:rPr>
          <w:sz w:val="23"/>
          <w:szCs w:val="23"/>
        </w:rPr>
      </w:pPr>
    </w:p>
    <w:p w14:paraId="6A80B2CF" w14:textId="77777777" w:rsidR="00203F2D" w:rsidRDefault="00203F2D" w:rsidP="00100C91">
      <w:pPr>
        <w:jc w:val="center"/>
        <w:rPr>
          <w:sz w:val="23"/>
          <w:szCs w:val="23"/>
        </w:rPr>
      </w:pPr>
    </w:p>
    <w:p w14:paraId="66588F9F" w14:textId="77777777" w:rsidR="00203F2D" w:rsidRDefault="00203F2D" w:rsidP="00100C91">
      <w:pPr>
        <w:jc w:val="center"/>
        <w:rPr>
          <w:sz w:val="23"/>
          <w:szCs w:val="23"/>
        </w:rPr>
      </w:pPr>
    </w:p>
    <w:p w14:paraId="6E8AAEE9" w14:textId="77777777" w:rsidR="00203F2D" w:rsidRDefault="00203F2D" w:rsidP="00100C91">
      <w:pPr>
        <w:jc w:val="center"/>
        <w:rPr>
          <w:sz w:val="23"/>
          <w:szCs w:val="23"/>
        </w:rPr>
      </w:pPr>
    </w:p>
    <w:p w14:paraId="59650CEA" w14:textId="77777777" w:rsidR="00203F2D" w:rsidRDefault="00203F2D" w:rsidP="00100C91">
      <w:pPr>
        <w:jc w:val="center"/>
        <w:rPr>
          <w:sz w:val="23"/>
          <w:szCs w:val="23"/>
        </w:rPr>
      </w:pPr>
    </w:p>
    <w:p w14:paraId="14AD58FC" w14:textId="77777777" w:rsidR="00203F2D" w:rsidRDefault="00203F2D" w:rsidP="00100C91">
      <w:pPr>
        <w:jc w:val="center"/>
        <w:rPr>
          <w:sz w:val="23"/>
          <w:szCs w:val="23"/>
        </w:rPr>
      </w:pPr>
    </w:p>
    <w:p w14:paraId="593B6535" w14:textId="77777777" w:rsidR="00203F2D" w:rsidRPr="00054455" w:rsidRDefault="00203F2D" w:rsidP="00100C91">
      <w:pPr>
        <w:jc w:val="center"/>
        <w:rPr>
          <w:sz w:val="23"/>
          <w:szCs w:val="23"/>
        </w:rPr>
      </w:pPr>
    </w:p>
    <w:p w14:paraId="78773069" w14:textId="77777777" w:rsidR="00A9320A" w:rsidRPr="00054455" w:rsidRDefault="00A9320A" w:rsidP="00100C91">
      <w:pPr>
        <w:jc w:val="center"/>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105682" w:rsidRPr="00054455" w14:paraId="5DEC37DE" w14:textId="77777777" w:rsidTr="00BC378E">
        <w:tc>
          <w:tcPr>
            <w:tcW w:w="9296" w:type="dxa"/>
            <w:shd w:val="clear" w:color="auto" w:fill="D9D9D9" w:themeFill="background1" w:themeFillShade="D9"/>
          </w:tcPr>
          <w:p w14:paraId="1A3E2A5F" w14:textId="77777777" w:rsidR="00105682" w:rsidRPr="00054455" w:rsidRDefault="00105682" w:rsidP="00720854">
            <w:pPr>
              <w:jc w:val="both"/>
              <w:rPr>
                <w:b/>
                <w:sz w:val="23"/>
                <w:szCs w:val="23"/>
              </w:rPr>
            </w:pPr>
            <w:r w:rsidRPr="00054455">
              <w:rPr>
                <w:b/>
                <w:sz w:val="23"/>
                <w:szCs w:val="23"/>
              </w:rPr>
              <w:lastRenderedPageBreak/>
              <w:t>ANEXO I</w:t>
            </w:r>
          </w:p>
        </w:tc>
      </w:tr>
    </w:tbl>
    <w:p w14:paraId="4A282E6E" w14:textId="045A5409" w:rsidR="00105682" w:rsidRPr="00054455" w:rsidRDefault="00105682" w:rsidP="00105682">
      <w:pPr>
        <w:jc w:val="both"/>
        <w:rPr>
          <w:b/>
          <w:sz w:val="23"/>
          <w:szCs w:val="23"/>
        </w:rPr>
      </w:pPr>
      <w:r w:rsidRPr="00054455">
        <w:rPr>
          <w:rFonts w:eastAsia="Calibri"/>
          <w:b/>
          <w:sz w:val="23"/>
          <w:szCs w:val="23"/>
        </w:rPr>
        <w:t xml:space="preserve">CONVITE </w:t>
      </w:r>
      <w:r w:rsidR="004867EA" w:rsidRPr="00054455">
        <w:rPr>
          <w:rFonts w:eastAsia="Calibri"/>
          <w:b/>
          <w:sz w:val="23"/>
          <w:szCs w:val="23"/>
        </w:rPr>
        <w:t>0</w:t>
      </w:r>
      <w:r w:rsidR="005308A9">
        <w:rPr>
          <w:rFonts w:eastAsia="Calibri"/>
          <w:b/>
          <w:sz w:val="23"/>
          <w:szCs w:val="23"/>
        </w:rPr>
        <w:t>78</w:t>
      </w:r>
      <w:r w:rsidR="004867EA" w:rsidRPr="00054455">
        <w:rPr>
          <w:rFonts w:eastAsia="Calibri"/>
          <w:b/>
          <w:sz w:val="23"/>
          <w:szCs w:val="23"/>
        </w:rPr>
        <w:t>/2019</w:t>
      </w:r>
    </w:p>
    <w:p w14:paraId="028A0DFA" w14:textId="77777777" w:rsidR="00BA30B1" w:rsidRPr="00054455" w:rsidRDefault="00BA30B1" w:rsidP="00105682">
      <w:pPr>
        <w:jc w:val="both"/>
        <w:rPr>
          <w:sz w:val="23"/>
          <w:szCs w:val="23"/>
        </w:rPr>
      </w:pPr>
    </w:p>
    <w:p w14:paraId="0546E566" w14:textId="7620D931" w:rsidR="00105682" w:rsidRPr="00054455" w:rsidRDefault="00105682" w:rsidP="00105682">
      <w:pPr>
        <w:jc w:val="center"/>
        <w:rPr>
          <w:rFonts w:eastAsia="Calibri"/>
          <w:b/>
          <w:sz w:val="23"/>
          <w:szCs w:val="23"/>
        </w:rPr>
      </w:pPr>
      <w:r w:rsidRPr="00054455">
        <w:rPr>
          <w:rFonts w:eastAsia="Calibri"/>
          <w:b/>
          <w:sz w:val="23"/>
          <w:szCs w:val="23"/>
        </w:rPr>
        <w:t>PROPOSTA COMERCIAL, TERMO DE REFERENCIA,</w:t>
      </w:r>
    </w:p>
    <w:p w14:paraId="0BDB28AA" w14:textId="77777777" w:rsidR="00105682" w:rsidRPr="00054455" w:rsidRDefault="00105682" w:rsidP="00105682">
      <w:pPr>
        <w:jc w:val="center"/>
        <w:rPr>
          <w:rFonts w:eastAsia="Calibri"/>
          <w:b/>
          <w:sz w:val="23"/>
          <w:szCs w:val="23"/>
        </w:rPr>
      </w:pPr>
      <w:r w:rsidRPr="00054455">
        <w:rPr>
          <w:rFonts w:eastAsia="Calibri"/>
          <w:b/>
          <w:sz w:val="23"/>
          <w:szCs w:val="23"/>
        </w:rPr>
        <w:t>DESCRIÇÃO DOS ITENS E ESTIMATIVAS DE PREÇO UNITÁRIO</w:t>
      </w:r>
    </w:p>
    <w:p w14:paraId="28AD0EBC" w14:textId="77777777" w:rsidR="004B46B6" w:rsidRPr="00054455" w:rsidRDefault="004B46B6" w:rsidP="00105682">
      <w:pPr>
        <w:jc w:val="center"/>
        <w:rPr>
          <w:rFonts w:eastAsia="Calibri"/>
          <w:b/>
          <w:sz w:val="23"/>
          <w:szCs w:val="23"/>
        </w:rPr>
      </w:pPr>
    </w:p>
    <w:tbl>
      <w:tblPr>
        <w:tblpPr w:leftFromText="141" w:rightFromText="141" w:vertAnchor="text" w:horzAnchor="margin" w:tblpXSpec="center" w:tblpY="62"/>
        <w:tblW w:w="9067" w:type="dxa"/>
        <w:tblLayout w:type="fixed"/>
        <w:tblCellMar>
          <w:left w:w="70" w:type="dxa"/>
          <w:right w:w="70" w:type="dxa"/>
        </w:tblCellMar>
        <w:tblLook w:val="0000" w:firstRow="0" w:lastRow="0" w:firstColumn="0" w:lastColumn="0" w:noHBand="0" w:noVBand="0"/>
      </w:tblPr>
      <w:tblGrid>
        <w:gridCol w:w="704"/>
        <w:gridCol w:w="856"/>
        <w:gridCol w:w="703"/>
        <w:gridCol w:w="4536"/>
        <w:gridCol w:w="993"/>
        <w:gridCol w:w="1275"/>
      </w:tblGrid>
      <w:tr w:rsidR="00276259" w:rsidRPr="00054455" w14:paraId="32BAE27C" w14:textId="77777777" w:rsidTr="00662629">
        <w:trPr>
          <w:trHeight w:val="345"/>
        </w:trPr>
        <w:tc>
          <w:tcPr>
            <w:tcW w:w="704" w:type="dxa"/>
            <w:tcBorders>
              <w:top w:val="single" w:sz="4" w:space="0" w:color="000000"/>
              <w:left w:val="single" w:sz="4" w:space="0" w:color="000000"/>
              <w:bottom w:val="single" w:sz="4" w:space="0" w:color="000000"/>
            </w:tcBorders>
            <w:shd w:val="clear" w:color="auto" w:fill="5B9BD5" w:themeFill="accent1"/>
          </w:tcPr>
          <w:p w14:paraId="2659992D" w14:textId="28C9F345" w:rsidR="00276259" w:rsidRPr="00054455" w:rsidRDefault="00276259" w:rsidP="00276259">
            <w:pPr>
              <w:jc w:val="center"/>
              <w:rPr>
                <w:b/>
                <w:bCs/>
                <w:color w:val="FFFFFF" w:themeColor="background1"/>
                <w:sz w:val="23"/>
                <w:szCs w:val="23"/>
              </w:rPr>
            </w:pPr>
            <w:r w:rsidRPr="00054455">
              <w:rPr>
                <w:b/>
                <w:bCs/>
                <w:color w:val="FFFFFF" w:themeColor="background1"/>
                <w:sz w:val="23"/>
                <w:szCs w:val="23"/>
              </w:rPr>
              <w:t>ITEM</w:t>
            </w:r>
          </w:p>
          <w:p w14:paraId="56561762" w14:textId="77777777" w:rsidR="00276259" w:rsidRPr="00054455" w:rsidRDefault="00276259" w:rsidP="00276259">
            <w:pPr>
              <w:jc w:val="center"/>
              <w:rPr>
                <w:b/>
                <w:color w:val="FFFFFF" w:themeColor="background1"/>
                <w:sz w:val="23"/>
                <w:szCs w:val="23"/>
              </w:rPr>
            </w:pPr>
          </w:p>
        </w:tc>
        <w:tc>
          <w:tcPr>
            <w:tcW w:w="856" w:type="dxa"/>
            <w:tcBorders>
              <w:top w:val="single" w:sz="4" w:space="0" w:color="000000"/>
              <w:left w:val="single" w:sz="4" w:space="0" w:color="000000"/>
              <w:bottom w:val="single" w:sz="4" w:space="0" w:color="000000"/>
            </w:tcBorders>
            <w:shd w:val="clear" w:color="auto" w:fill="5B9BD5" w:themeFill="accent1"/>
          </w:tcPr>
          <w:p w14:paraId="3FCBE1BE" w14:textId="4B0FA65D" w:rsidR="00276259" w:rsidRPr="00054455" w:rsidRDefault="00276259" w:rsidP="00276259">
            <w:pPr>
              <w:jc w:val="center"/>
              <w:rPr>
                <w:b/>
                <w:color w:val="FFFFFF" w:themeColor="background1"/>
                <w:sz w:val="23"/>
                <w:szCs w:val="23"/>
              </w:rPr>
            </w:pPr>
            <w:r w:rsidRPr="00054455">
              <w:rPr>
                <w:b/>
                <w:bCs/>
                <w:color w:val="FFFFFF" w:themeColor="background1"/>
                <w:sz w:val="23"/>
                <w:szCs w:val="23"/>
              </w:rPr>
              <w:t>QTD</w:t>
            </w:r>
          </w:p>
        </w:tc>
        <w:tc>
          <w:tcPr>
            <w:tcW w:w="703" w:type="dxa"/>
            <w:tcBorders>
              <w:top w:val="single" w:sz="4" w:space="0" w:color="000000"/>
              <w:left w:val="single" w:sz="4" w:space="0" w:color="000000"/>
              <w:bottom w:val="single" w:sz="4" w:space="0" w:color="000000"/>
            </w:tcBorders>
            <w:shd w:val="clear" w:color="auto" w:fill="5B9BD5" w:themeFill="accent1"/>
          </w:tcPr>
          <w:p w14:paraId="0BA01962" w14:textId="77777777" w:rsidR="00276259" w:rsidRPr="00054455" w:rsidRDefault="00276259" w:rsidP="00276259">
            <w:pPr>
              <w:pStyle w:val="Ttulo2"/>
              <w:keepLines w:val="0"/>
              <w:numPr>
                <w:ilvl w:val="1"/>
                <w:numId w:val="9"/>
              </w:numPr>
              <w:suppressAutoHyphens/>
              <w:spacing w:before="0"/>
              <w:jc w:val="center"/>
              <w:rPr>
                <w:rFonts w:cs="Arial"/>
                <w:b/>
                <w:color w:val="FFFFFF" w:themeColor="background1"/>
                <w:sz w:val="23"/>
                <w:szCs w:val="23"/>
              </w:rPr>
            </w:pPr>
            <w:r w:rsidRPr="00054455">
              <w:rPr>
                <w:rFonts w:cs="Arial"/>
                <w:b/>
                <w:color w:val="FFFFFF" w:themeColor="background1"/>
                <w:sz w:val="23"/>
                <w:szCs w:val="23"/>
              </w:rPr>
              <w:t>UN</w:t>
            </w:r>
          </w:p>
        </w:tc>
        <w:tc>
          <w:tcPr>
            <w:tcW w:w="4536" w:type="dxa"/>
            <w:tcBorders>
              <w:top w:val="single" w:sz="4" w:space="0" w:color="000000"/>
              <w:left w:val="single" w:sz="4" w:space="0" w:color="000000"/>
              <w:bottom w:val="single" w:sz="4" w:space="0" w:color="000000"/>
            </w:tcBorders>
            <w:shd w:val="clear" w:color="auto" w:fill="5B9BD5" w:themeFill="accent1"/>
          </w:tcPr>
          <w:p w14:paraId="17FA7289" w14:textId="77777777" w:rsidR="00276259" w:rsidRPr="00054455" w:rsidRDefault="00276259" w:rsidP="00276259">
            <w:pPr>
              <w:pStyle w:val="Ttulo2"/>
              <w:keepLines w:val="0"/>
              <w:numPr>
                <w:ilvl w:val="1"/>
                <w:numId w:val="9"/>
              </w:numPr>
              <w:suppressAutoHyphens/>
              <w:spacing w:before="0"/>
              <w:jc w:val="center"/>
              <w:rPr>
                <w:rFonts w:cs="Arial"/>
                <w:b/>
                <w:color w:val="FFFFFF" w:themeColor="background1"/>
                <w:sz w:val="23"/>
                <w:szCs w:val="23"/>
              </w:rPr>
            </w:pPr>
            <w:r w:rsidRPr="00054455">
              <w:rPr>
                <w:rFonts w:cs="Arial"/>
                <w:b/>
                <w:color w:val="FFFFFF" w:themeColor="background1"/>
                <w:sz w:val="23"/>
                <w:szCs w:val="23"/>
              </w:rPr>
              <w:t>ESPECIFICAÇÃO</w:t>
            </w:r>
          </w:p>
        </w:tc>
        <w:tc>
          <w:tcPr>
            <w:tcW w:w="993" w:type="dxa"/>
            <w:tcBorders>
              <w:top w:val="single" w:sz="4" w:space="0" w:color="000000"/>
              <w:left w:val="single" w:sz="4" w:space="0" w:color="000000"/>
              <w:bottom w:val="single" w:sz="4" w:space="0" w:color="000000"/>
            </w:tcBorders>
            <w:shd w:val="clear" w:color="auto" w:fill="5B9BD5" w:themeFill="accent1"/>
          </w:tcPr>
          <w:p w14:paraId="7E08B281" w14:textId="77777777" w:rsidR="00276259" w:rsidRPr="00054455" w:rsidRDefault="00276259" w:rsidP="00276259">
            <w:pPr>
              <w:pStyle w:val="Ttulo2"/>
              <w:keepLines w:val="0"/>
              <w:numPr>
                <w:ilvl w:val="1"/>
                <w:numId w:val="9"/>
              </w:numPr>
              <w:suppressAutoHyphens/>
              <w:spacing w:before="0"/>
              <w:jc w:val="center"/>
              <w:rPr>
                <w:rFonts w:cs="Arial"/>
                <w:b/>
                <w:color w:val="FFFFFF" w:themeColor="background1"/>
                <w:sz w:val="23"/>
                <w:szCs w:val="23"/>
              </w:rPr>
            </w:pPr>
            <w:r w:rsidRPr="00054455">
              <w:rPr>
                <w:rFonts w:cs="Arial"/>
                <w:b/>
                <w:color w:val="FFFFFF" w:themeColor="background1"/>
                <w:sz w:val="23"/>
                <w:szCs w:val="23"/>
              </w:rPr>
              <w:t>VALOR</w:t>
            </w:r>
          </w:p>
          <w:p w14:paraId="2EB4FCAB" w14:textId="77777777" w:rsidR="00276259" w:rsidRPr="00054455" w:rsidRDefault="00276259" w:rsidP="00276259">
            <w:pPr>
              <w:pStyle w:val="Ttulo2"/>
              <w:keepLines w:val="0"/>
              <w:numPr>
                <w:ilvl w:val="1"/>
                <w:numId w:val="9"/>
              </w:numPr>
              <w:suppressAutoHyphens/>
              <w:spacing w:before="0"/>
              <w:jc w:val="center"/>
              <w:rPr>
                <w:rFonts w:cs="Arial"/>
                <w:b/>
                <w:color w:val="FFFFFF" w:themeColor="background1"/>
                <w:sz w:val="23"/>
                <w:szCs w:val="23"/>
              </w:rPr>
            </w:pPr>
            <w:r w:rsidRPr="00054455">
              <w:rPr>
                <w:rFonts w:cs="Arial"/>
                <w:b/>
                <w:color w:val="FFFFFF" w:themeColor="background1"/>
                <w:sz w:val="23"/>
                <w:szCs w:val="23"/>
              </w:rPr>
              <w:t>UNIT</w:t>
            </w:r>
          </w:p>
        </w:tc>
        <w:tc>
          <w:tcPr>
            <w:tcW w:w="1275"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704E050F" w14:textId="77777777" w:rsidR="00276259" w:rsidRPr="00054455" w:rsidRDefault="00276259" w:rsidP="00276259">
            <w:pPr>
              <w:jc w:val="center"/>
              <w:rPr>
                <w:b/>
                <w:bCs/>
                <w:color w:val="FFFFFF" w:themeColor="background1"/>
                <w:sz w:val="23"/>
                <w:szCs w:val="23"/>
              </w:rPr>
            </w:pPr>
            <w:r w:rsidRPr="00054455">
              <w:rPr>
                <w:b/>
                <w:bCs/>
                <w:color w:val="FFFFFF" w:themeColor="background1"/>
                <w:sz w:val="23"/>
                <w:szCs w:val="23"/>
              </w:rPr>
              <w:t xml:space="preserve">VALOR </w:t>
            </w:r>
          </w:p>
          <w:p w14:paraId="7C250196" w14:textId="77777777" w:rsidR="00276259" w:rsidRPr="00054455" w:rsidRDefault="00276259" w:rsidP="00276259">
            <w:pPr>
              <w:jc w:val="center"/>
              <w:rPr>
                <w:b/>
                <w:color w:val="FFFFFF" w:themeColor="background1"/>
                <w:sz w:val="23"/>
                <w:szCs w:val="23"/>
              </w:rPr>
            </w:pPr>
            <w:r w:rsidRPr="00054455">
              <w:rPr>
                <w:b/>
                <w:bCs/>
                <w:color w:val="FFFFFF" w:themeColor="background1"/>
                <w:sz w:val="23"/>
                <w:szCs w:val="23"/>
              </w:rPr>
              <w:t>TOTAL</w:t>
            </w:r>
          </w:p>
        </w:tc>
      </w:tr>
      <w:tr w:rsidR="00276259" w:rsidRPr="00054455" w14:paraId="3ABCB1F6" w14:textId="77777777" w:rsidTr="00662629">
        <w:trPr>
          <w:trHeight w:val="227"/>
        </w:trPr>
        <w:tc>
          <w:tcPr>
            <w:tcW w:w="704" w:type="dxa"/>
            <w:tcBorders>
              <w:left w:val="single" w:sz="4" w:space="0" w:color="000000"/>
              <w:bottom w:val="single" w:sz="4" w:space="0" w:color="000000"/>
            </w:tcBorders>
            <w:shd w:val="clear" w:color="auto" w:fill="auto"/>
            <w:vAlign w:val="center"/>
          </w:tcPr>
          <w:p w14:paraId="468F86CA" w14:textId="77777777" w:rsidR="00276259" w:rsidRPr="00054455" w:rsidRDefault="00276259" w:rsidP="00276259">
            <w:pPr>
              <w:snapToGrid w:val="0"/>
              <w:jc w:val="center"/>
              <w:rPr>
                <w:sz w:val="23"/>
                <w:szCs w:val="23"/>
              </w:rPr>
            </w:pPr>
            <w:r w:rsidRPr="00054455">
              <w:rPr>
                <w:sz w:val="23"/>
                <w:szCs w:val="23"/>
              </w:rPr>
              <w:t>01</w:t>
            </w:r>
          </w:p>
        </w:tc>
        <w:tc>
          <w:tcPr>
            <w:tcW w:w="856" w:type="dxa"/>
            <w:tcBorders>
              <w:left w:val="single" w:sz="4" w:space="0" w:color="000000"/>
              <w:bottom w:val="single" w:sz="4" w:space="0" w:color="000000"/>
            </w:tcBorders>
            <w:shd w:val="clear" w:color="auto" w:fill="auto"/>
            <w:vAlign w:val="center"/>
          </w:tcPr>
          <w:p w14:paraId="0B32C1C3" w14:textId="39338009" w:rsidR="00276259" w:rsidRPr="00054455" w:rsidRDefault="00203F2D" w:rsidP="00276259">
            <w:pPr>
              <w:snapToGrid w:val="0"/>
              <w:jc w:val="right"/>
              <w:rPr>
                <w:sz w:val="23"/>
                <w:szCs w:val="23"/>
              </w:rPr>
            </w:pPr>
            <w:r>
              <w:rPr>
                <w:sz w:val="23"/>
                <w:szCs w:val="23"/>
              </w:rPr>
              <w:t>05</w:t>
            </w:r>
          </w:p>
        </w:tc>
        <w:tc>
          <w:tcPr>
            <w:tcW w:w="703" w:type="dxa"/>
            <w:tcBorders>
              <w:left w:val="single" w:sz="4" w:space="0" w:color="000000"/>
              <w:bottom w:val="single" w:sz="4" w:space="0" w:color="000000"/>
            </w:tcBorders>
            <w:shd w:val="clear" w:color="auto" w:fill="auto"/>
            <w:vAlign w:val="center"/>
          </w:tcPr>
          <w:p w14:paraId="3540092B" w14:textId="07C3ADCB" w:rsidR="00276259" w:rsidRPr="00054455" w:rsidRDefault="00203F2D" w:rsidP="00276259">
            <w:pPr>
              <w:snapToGrid w:val="0"/>
              <w:jc w:val="center"/>
              <w:rPr>
                <w:sz w:val="23"/>
                <w:szCs w:val="23"/>
              </w:rPr>
            </w:pPr>
            <w:proofErr w:type="gramStart"/>
            <w:r>
              <w:rPr>
                <w:sz w:val="23"/>
                <w:szCs w:val="23"/>
              </w:rPr>
              <w:t>barra</w:t>
            </w:r>
            <w:proofErr w:type="gramEnd"/>
          </w:p>
        </w:tc>
        <w:tc>
          <w:tcPr>
            <w:tcW w:w="4536" w:type="dxa"/>
            <w:tcBorders>
              <w:left w:val="single" w:sz="4" w:space="0" w:color="000000"/>
              <w:bottom w:val="single" w:sz="4" w:space="0" w:color="000000"/>
            </w:tcBorders>
            <w:shd w:val="clear" w:color="auto" w:fill="auto"/>
            <w:vAlign w:val="bottom"/>
          </w:tcPr>
          <w:p w14:paraId="74AC7A5A" w14:textId="7BC9F04C" w:rsidR="00276259" w:rsidRPr="00054455" w:rsidRDefault="00203F2D" w:rsidP="00276259">
            <w:pPr>
              <w:pStyle w:val="Contedodatabela"/>
              <w:snapToGrid w:val="0"/>
              <w:ind w:left="-57"/>
              <w:jc w:val="both"/>
              <w:rPr>
                <w:rFonts w:ascii="Arial" w:hAnsi="Arial" w:cs="Arial"/>
                <w:sz w:val="23"/>
                <w:szCs w:val="23"/>
              </w:rPr>
            </w:pPr>
            <w:r>
              <w:rPr>
                <w:rFonts w:ascii="Arial" w:hAnsi="Arial" w:cs="Arial"/>
                <w:sz w:val="23"/>
                <w:szCs w:val="23"/>
              </w:rPr>
              <w:t>Cantoneira de ferro ¼ x 2” de abas iguais, barra de 6 metros</w:t>
            </w:r>
          </w:p>
        </w:tc>
        <w:tc>
          <w:tcPr>
            <w:tcW w:w="993" w:type="dxa"/>
            <w:tcBorders>
              <w:left w:val="single" w:sz="4" w:space="0" w:color="000000"/>
              <w:bottom w:val="single" w:sz="4" w:space="0" w:color="000000"/>
            </w:tcBorders>
            <w:shd w:val="clear" w:color="auto" w:fill="auto"/>
            <w:vAlign w:val="center"/>
          </w:tcPr>
          <w:p w14:paraId="17DED6B1" w14:textId="0D149B9C" w:rsidR="00276259" w:rsidRPr="00054455" w:rsidRDefault="00203F2D" w:rsidP="00276259">
            <w:pPr>
              <w:snapToGrid w:val="0"/>
              <w:jc w:val="center"/>
              <w:rPr>
                <w:sz w:val="23"/>
                <w:szCs w:val="23"/>
              </w:rPr>
            </w:pPr>
            <w:r>
              <w:rPr>
                <w:sz w:val="23"/>
                <w:szCs w:val="23"/>
              </w:rPr>
              <w:t>285,00</w:t>
            </w:r>
          </w:p>
        </w:tc>
        <w:tc>
          <w:tcPr>
            <w:tcW w:w="1275" w:type="dxa"/>
            <w:tcBorders>
              <w:left w:val="single" w:sz="4" w:space="0" w:color="000000"/>
              <w:bottom w:val="single" w:sz="4" w:space="0" w:color="000000"/>
              <w:right w:val="single" w:sz="4" w:space="0" w:color="000000"/>
            </w:tcBorders>
            <w:shd w:val="clear" w:color="auto" w:fill="auto"/>
            <w:vAlign w:val="center"/>
          </w:tcPr>
          <w:p w14:paraId="5ADF11DA" w14:textId="56A67BCB" w:rsidR="00276259" w:rsidRPr="00054455" w:rsidRDefault="00276259" w:rsidP="00276259">
            <w:pPr>
              <w:snapToGrid w:val="0"/>
              <w:jc w:val="right"/>
              <w:rPr>
                <w:sz w:val="23"/>
                <w:szCs w:val="23"/>
              </w:rPr>
            </w:pPr>
          </w:p>
        </w:tc>
      </w:tr>
      <w:tr w:rsidR="00276259" w:rsidRPr="00054455" w14:paraId="10CBE239" w14:textId="77777777" w:rsidTr="00662629">
        <w:trPr>
          <w:trHeight w:val="227"/>
        </w:trPr>
        <w:tc>
          <w:tcPr>
            <w:tcW w:w="704" w:type="dxa"/>
            <w:tcBorders>
              <w:left w:val="single" w:sz="4" w:space="0" w:color="000000"/>
              <w:bottom w:val="single" w:sz="4" w:space="0" w:color="000000"/>
            </w:tcBorders>
            <w:shd w:val="clear" w:color="auto" w:fill="auto"/>
            <w:vAlign w:val="center"/>
          </w:tcPr>
          <w:p w14:paraId="7403F511" w14:textId="77777777" w:rsidR="00276259" w:rsidRPr="00054455" w:rsidRDefault="00276259" w:rsidP="00276259">
            <w:pPr>
              <w:snapToGrid w:val="0"/>
              <w:jc w:val="center"/>
              <w:rPr>
                <w:sz w:val="23"/>
                <w:szCs w:val="23"/>
              </w:rPr>
            </w:pPr>
            <w:r w:rsidRPr="00054455">
              <w:rPr>
                <w:sz w:val="23"/>
                <w:szCs w:val="23"/>
              </w:rPr>
              <w:t>02</w:t>
            </w:r>
          </w:p>
        </w:tc>
        <w:tc>
          <w:tcPr>
            <w:tcW w:w="856" w:type="dxa"/>
            <w:tcBorders>
              <w:left w:val="single" w:sz="4" w:space="0" w:color="000000"/>
              <w:bottom w:val="single" w:sz="4" w:space="0" w:color="000000"/>
            </w:tcBorders>
            <w:shd w:val="clear" w:color="auto" w:fill="auto"/>
            <w:vAlign w:val="center"/>
          </w:tcPr>
          <w:p w14:paraId="56DD910C" w14:textId="78EEF406" w:rsidR="00276259" w:rsidRPr="00054455" w:rsidRDefault="00203F2D" w:rsidP="00276259">
            <w:pPr>
              <w:snapToGrid w:val="0"/>
              <w:jc w:val="right"/>
              <w:rPr>
                <w:sz w:val="23"/>
                <w:szCs w:val="23"/>
              </w:rPr>
            </w:pPr>
            <w:r>
              <w:rPr>
                <w:sz w:val="23"/>
                <w:szCs w:val="23"/>
              </w:rPr>
              <w:t>100</w:t>
            </w:r>
          </w:p>
        </w:tc>
        <w:tc>
          <w:tcPr>
            <w:tcW w:w="703" w:type="dxa"/>
            <w:tcBorders>
              <w:left w:val="single" w:sz="4" w:space="0" w:color="000000"/>
              <w:bottom w:val="single" w:sz="4" w:space="0" w:color="000000"/>
            </w:tcBorders>
            <w:shd w:val="clear" w:color="auto" w:fill="auto"/>
            <w:vAlign w:val="center"/>
          </w:tcPr>
          <w:p w14:paraId="0D126D94" w14:textId="02147BA0" w:rsidR="00276259" w:rsidRPr="00054455" w:rsidRDefault="00203F2D" w:rsidP="00276259">
            <w:pPr>
              <w:snapToGrid w:val="0"/>
              <w:jc w:val="center"/>
              <w:rPr>
                <w:sz w:val="23"/>
                <w:szCs w:val="23"/>
              </w:rPr>
            </w:pPr>
            <w:r>
              <w:rPr>
                <w:sz w:val="23"/>
                <w:szCs w:val="23"/>
              </w:rPr>
              <w:t>Kg</w:t>
            </w:r>
          </w:p>
        </w:tc>
        <w:tc>
          <w:tcPr>
            <w:tcW w:w="4536" w:type="dxa"/>
            <w:tcBorders>
              <w:left w:val="single" w:sz="4" w:space="0" w:color="000000"/>
              <w:bottom w:val="single" w:sz="4" w:space="0" w:color="000000"/>
            </w:tcBorders>
            <w:shd w:val="clear" w:color="auto" w:fill="auto"/>
            <w:vAlign w:val="bottom"/>
          </w:tcPr>
          <w:p w14:paraId="17026FAE" w14:textId="7AFCCDD3" w:rsidR="00276259" w:rsidRPr="00054455" w:rsidRDefault="00203F2D" w:rsidP="00276259">
            <w:pPr>
              <w:pStyle w:val="Contedodatabela"/>
              <w:snapToGrid w:val="0"/>
              <w:ind w:left="-57"/>
              <w:jc w:val="both"/>
              <w:rPr>
                <w:rFonts w:ascii="Arial" w:hAnsi="Arial" w:cs="Arial"/>
                <w:sz w:val="23"/>
                <w:szCs w:val="23"/>
              </w:rPr>
            </w:pPr>
            <w:r>
              <w:rPr>
                <w:rFonts w:ascii="Arial" w:hAnsi="Arial" w:cs="Arial"/>
                <w:sz w:val="23"/>
                <w:szCs w:val="23"/>
              </w:rPr>
              <w:t>Chapa de ferro1/4” de espessura</w:t>
            </w:r>
          </w:p>
        </w:tc>
        <w:tc>
          <w:tcPr>
            <w:tcW w:w="993" w:type="dxa"/>
            <w:tcBorders>
              <w:left w:val="single" w:sz="4" w:space="0" w:color="000000"/>
              <w:bottom w:val="single" w:sz="4" w:space="0" w:color="000000"/>
            </w:tcBorders>
            <w:shd w:val="clear" w:color="auto" w:fill="auto"/>
            <w:vAlign w:val="center"/>
          </w:tcPr>
          <w:p w14:paraId="5383206E" w14:textId="0F82668D" w:rsidR="00276259" w:rsidRPr="00054455" w:rsidRDefault="00203F2D" w:rsidP="00276259">
            <w:pPr>
              <w:snapToGrid w:val="0"/>
              <w:jc w:val="center"/>
              <w:rPr>
                <w:sz w:val="23"/>
                <w:szCs w:val="23"/>
              </w:rPr>
            </w:pPr>
            <w:r>
              <w:rPr>
                <w:sz w:val="23"/>
                <w:szCs w:val="23"/>
              </w:rPr>
              <w:t>9,80</w:t>
            </w:r>
          </w:p>
        </w:tc>
        <w:tc>
          <w:tcPr>
            <w:tcW w:w="1275" w:type="dxa"/>
            <w:tcBorders>
              <w:left w:val="single" w:sz="4" w:space="0" w:color="000000"/>
              <w:bottom w:val="single" w:sz="4" w:space="0" w:color="000000"/>
              <w:right w:val="single" w:sz="4" w:space="0" w:color="000000"/>
            </w:tcBorders>
            <w:shd w:val="clear" w:color="auto" w:fill="auto"/>
            <w:vAlign w:val="center"/>
          </w:tcPr>
          <w:p w14:paraId="687FFAF8" w14:textId="1CF80C28" w:rsidR="00276259" w:rsidRPr="00054455" w:rsidRDefault="00276259" w:rsidP="00276259">
            <w:pPr>
              <w:snapToGrid w:val="0"/>
              <w:jc w:val="right"/>
              <w:rPr>
                <w:sz w:val="23"/>
                <w:szCs w:val="23"/>
              </w:rPr>
            </w:pPr>
          </w:p>
        </w:tc>
      </w:tr>
      <w:tr w:rsidR="00203F2D" w:rsidRPr="00054455" w14:paraId="002569FB" w14:textId="77777777" w:rsidTr="00662629">
        <w:trPr>
          <w:trHeight w:val="227"/>
        </w:trPr>
        <w:tc>
          <w:tcPr>
            <w:tcW w:w="704" w:type="dxa"/>
            <w:tcBorders>
              <w:left w:val="single" w:sz="4" w:space="0" w:color="000000"/>
              <w:bottom w:val="single" w:sz="4" w:space="0" w:color="000000"/>
            </w:tcBorders>
            <w:shd w:val="clear" w:color="auto" w:fill="auto"/>
            <w:vAlign w:val="center"/>
          </w:tcPr>
          <w:p w14:paraId="78B26E49" w14:textId="77777777" w:rsidR="00203F2D" w:rsidRPr="00054455" w:rsidRDefault="00203F2D" w:rsidP="00203F2D">
            <w:pPr>
              <w:snapToGrid w:val="0"/>
              <w:jc w:val="center"/>
              <w:rPr>
                <w:sz w:val="23"/>
                <w:szCs w:val="23"/>
              </w:rPr>
            </w:pPr>
            <w:r w:rsidRPr="00054455">
              <w:rPr>
                <w:sz w:val="23"/>
                <w:szCs w:val="23"/>
              </w:rPr>
              <w:t>03</w:t>
            </w:r>
          </w:p>
        </w:tc>
        <w:tc>
          <w:tcPr>
            <w:tcW w:w="856" w:type="dxa"/>
            <w:tcBorders>
              <w:left w:val="single" w:sz="4" w:space="0" w:color="000000"/>
              <w:bottom w:val="single" w:sz="4" w:space="0" w:color="000000"/>
            </w:tcBorders>
            <w:shd w:val="clear" w:color="auto" w:fill="auto"/>
            <w:vAlign w:val="center"/>
          </w:tcPr>
          <w:p w14:paraId="703DCE98" w14:textId="247DF7E3" w:rsidR="00203F2D" w:rsidRPr="00054455" w:rsidRDefault="00203F2D" w:rsidP="00203F2D">
            <w:pPr>
              <w:snapToGrid w:val="0"/>
              <w:jc w:val="right"/>
              <w:rPr>
                <w:sz w:val="23"/>
                <w:szCs w:val="23"/>
              </w:rPr>
            </w:pPr>
            <w:r>
              <w:rPr>
                <w:sz w:val="23"/>
                <w:szCs w:val="23"/>
              </w:rPr>
              <w:t>100</w:t>
            </w:r>
          </w:p>
        </w:tc>
        <w:tc>
          <w:tcPr>
            <w:tcW w:w="703" w:type="dxa"/>
            <w:tcBorders>
              <w:left w:val="single" w:sz="4" w:space="0" w:color="000000"/>
              <w:bottom w:val="single" w:sz="4" w:space="0" w:color="000000"/>
            </w:tcBorders>
            <w:shd w:val="clear" w:color="auto" w:fill="auto"/>
            <w:vAlign w:val="center"/>
          </w:tcPr>
          <w:p w14:paraId="0E2B829A" w14:textId="0F9B8D2B" w:rsidR="00203F2D" w:rsidRPr="00054455" w:rsidRDefault="00203F2D" w:rsidP="00203F2D">
            <w:pPr>
              <w:snapToGrid w:val="0"/>
              <w:jc w:val="center"/>
              <w:rPr>
                <w:sz w:val="23"/>
                <w:szCs w:val="23"/>
              </w:rPr>
            </w:pPr>
            <w:r>
              <w:rPr>
                <w:sz w:val="23"/>
                <w:szCs w:val="23"/>
              </w:rPr>
              <w:t>Kg</w:t>
            </w:r>
          </w:p>
        </w:tc>
        <w:tc>
          <w:tcPr>
            <w:tcW w:w="4536" w:type="dxa"/>
            <w:tcBorders>
              <w:left w:val="single" w:sz="4" w:space="0" w:color="000000"/>
              <w:bottom w:val="single" w:sz="4" w:space="0" w:color="000000"/>
            </w:tcBorders>
            <w:shd w:val="clear" w:color="auto" w:fill="auto"/>
            <w:vAlign w:val="bottom"/>
          </w:tcPr>
          <w:p w14:paraId="363DF848" w14:textId="68F4B9A2" w:rsidR="00203F2D" w:rsidRPr="00054455" w:rsidRDefault="00203F2D" w:rsidP="00203F2D">
            <w:pPr>
              <w:pStyle w:val="Contedodatabela"/>
              <w:snapToGrid w:val="0"/>
              <w:ind w:left="-57"/>
              <w:jc w:val="both"/>
              <w:rPr>
                <w:rFonts w:ascii="Arial" w:hAnsi="Arial" w:cs="Arial"/>
                <w:sz w:val="23"/>
                <w:szCs w:val="23"/>
              </w:rPr>
            </w:pPr>
            <w:r>
              <w:rPr>
                <w:rFonts w:ascii="Arial" w:hAnsi="Arial" w:cs="Arial"/>
                <w:sz w:val="23"/>
                <w:szCs w:val="23"/>
              </w:rPr>
              <w:t>Chapa de ferro1/2” de espessura</w:t>
            </w:r>
          </w:p>
        </w:tc>
        <w:tc>
          <w:tcPr>
            <w:tcW w:w="993" w:type="dxa"/>
            <w:tcBorders>
              <w:left w:val="single" w:sz="4" w:space="0" w:color="000000"/>
              <w:bottom w:val="single" w:sz="4" w:space="0" w:color="000000"/>
            </w:tcBorders>
            <w:shd w:val="clear" w:color="auto" w:fill="auto"/>
            <w:vAlign w:val="center"/>
          </w:tcPr>
          <w:p w14:paraId="026AADB0" w14:textId="18A4FBE1" w:rsidR="00203F2D" w:rsidRPr="00054455" w:rsidRDefault="00203F2D" w:rsidP="00203F2D">
            <w:pPr>
              <w:snapToGrid w:val="0"/>
              <w:jc w:val="center"/>
              <w:rPr>
                <w:sz w:val="23"/>
                <w:szCs w:val="23"/>
              </w:rPr>
            </w:pPr>
            <w:r>
              <w:rPr>
                <w:sz w:val="23"/>
                <w:szCs w:val="23"/>
              </w:rPr>
              <w:t>9,80</w:t>
            </w:r>
          </w:p>
        </w:tc>
        <w:tc>
          <w:tcPr>
            <w:tcW w:w="1275" w:type="dxa"/>
            <w:tcBorders>
              <w:left w:val="single" w:sz="4" w:space="0" w:color="000000"/>
              <w:bottom w:val="single" w:sz="4" w:space="0" w:color="000000"/>
              <w:right w:val="single" w:sz="4" w:space="0" w:color="000000"/>
            </w:tcBorders>
            <w:shd w:val="clear" w:color="auto" w:fill="auto"/>
            <w:vAlign w:val="center"/>
          </w:tcPr>
          <w:p w14:paraId="5195F002" w14:textId="0EA9E8D2" w:rsidR="00203F2D" w:rsidRPr="00054455" w:rsidRDefault="00203F2D" w:rsidP="00203F2D">
            <w:pPr>
              <w:snapToGrid w:val="0"/>
              <w:jc w:val="right"/>
              <w:rPr>
                <w:sz w:val="23"/>
                <w:szCs w:val="23"/>
              </w:rPr>
            </w:pPr>
          </w:p>
        </w:tc>
      </w:tr>
      <w:tr w:rsidR="00276259" w:rsidRPr="00054455" w14:paraId="6796EFB9" w14:textId="77777777" w:rsidTr="00662629">
        <w:trPr>
          <w:trHeight w:val="227"/>
        </w:trPr>
        <w:tc>
          <w:tcPr>
            <w:tcW w:w="704" w:type="dxa"/>
            <w:tcBorders>
              <w:left w:val="single" w:sz="4" w:space="0" w:color="000000"/>
              <w:bottom w:val="single" w:sz="4" w:space="0" w:color="000000"/>
            </w:tcBorders>
            <w:shd w:val="clear" w:color="auto" w:fill="auto"/>
            <w:vAlign w:val="center"/>
          </w:tcPr>
          <w:p w14:paraId="365F5FDB" w14:textId="77777777" w:rsidR="00276259" w:rsidRPr="00054455" w:rsidRDefault="00276259" w:rsidP="00276259">
            <w:pPr>
              <w:snapToGrid w:val="0"/>
              <w:jc w:val="center"/>
              <w:rPr>
                <w:sz w:val="23"/>
                <w:szCs w:val="23"/>
              </w:rPr>
            </w:pPr>
            <w:r w:rsidRPr="00054455">
              <w:rPr>
                <w:sz w:val="23"/>
                <w:szCs w:val="23"/>
              </w:rPr>
              <w:t>04</w:t>
            </w:r>
          </w:p>
        </w:tc>
        <w:tc>
          <w:tcPr>
            <w:tcW w:w="856" w:type="dxa"/>
            <w:tcBorders>
              <w:left w:val="single" w:sz="4" w:space="0" w:color="000000"/>
              <w:bottom w:val="single" w:sz="4" w:space="0" w:color="000000"/>
            </w:tcBorders>
            <w:shd w:val="clear" w:color="auto" w:fill="auto"/>
            <w:vAlign w:val="center"/>
          </w:tcPr>
          <w:p w14:paraId="03ED2BB5" w14:textId="5D836BF5" w:rsidR="00276259" w:rsidRPr="00054455" w:rsidRDefault="00203F2D" w:rsidP="00276259">
            <w:pPr>
              <w:snapToGrid w:val="0"/>
              <w:jc w:val="right"/>
              <w:rPr>
                <w:sz w:val="23"/>
                <w:szCs w:val="23"/>
              </w:rPr>
            </w:pPr>
            <w:r>
              <w:rPr>
                <w:sz w:val="23"/>
                <w:szCs w:val="23"/>
              </w:rPr>
              <w:t>06</w:t>
            </w:r>
          </w:p>
        </w:tc>
        <w:tc>
          <w:tcPr>
            <w:tcW w:w="703" w:type="dxa"/>
            <w:tcBorders>
              <w:left w:val="single" w:sz="4" w:space="0" w:color="000000"/>
              <w:bottom w:val="single" w:sz="4" w:space="0" w:color="000000"/>
            </w:tcBorders>
            <w:shd w:val="clear" w:color="auto" w:fill="auto"/>
            <w:vAlign w:val="center"/>
          </w:tcPr>
          <w:p w14:paraId="3CB263C5" w14:textId="653233F5" w:rsidR="00276259" w:rsidRPr="00054455" w:rsidRDefault="00276259" w:rsidP="00276259">
            <w:pPr>
              <w:snapToGrid w:val="0"/>
              <w:jc w:val="center"/>
              <w:rPr>
                <w:sz w:val="23"/>
                <w:szCs w:val="23"/>
              </w:rPr>
            </w:pPr>
            <w:r w:rsidRPr="00054455">
              <w:rPr>
                <w:sz w:val="23"/>
                <w:szCs w:val="23"/>
              </w:rPr>
              <w:t>UN</w:t>
            </w:r>
          </w:p>
        </w:tc>
        <w:tc>
          <w:tcPr>
            <w:tcW w:w="4536" w:type="dxa"/>
            <w:tcBorders>
              <w:left w:val="single" w:sz="4" w:space="0" w:color="000000"/>
              <w:bottom w:val="single" w:sz="4" w:space="0" w:color="000000"/>
            </w:tcBorders>
            <w:shd w:val="clear" w:color="auto" w:fill="auto"/>
            <w:vAlign w:val="bottom"/>
          </w:tcPr>
          <w:p w14:paraId="22AA4C11" w14:textId="0193799F" w:rsidR="00276259" w:rsidRPr="00054455" w:rsidRDefault="00203F2D" w:rsidP="00276259">
            <w:pPr>
              <w:pStyle w:val="Contedodatabela"/>
              <w:snapToGrid w:val="0"/>
              <w:ind w:left="-57"/>
              <w:jc w:val="both"/>
              <w:rPr>
                <w:rFonts w:ascii="Arial" w:hAnsi="Arial" w:cs="Arial"/>
                <w:sz w:val="23"/>
                <w:szCs w:val="23"/>
              </w:rPr>
            </w:pPr>
            <w:r>
              <w:rPr>
                <w:rFonts w:ascii="Arial" w:hAnsi="Arial" w:cs="Arial"/>
                <w:sz w:val="23"/>
                <w:szCs w:val="23"/>
              </w:rPr>
              <w:t xml:space="preserve">Tampa de boca de lobo nova, 80 </w:t>
            </w:r>
            <w:proofErr w:type="gramStart"/>
            <w:r>
              <w:rPr>
                <w:rFonts w:ascii="Arial" w:hAnsi="Arial" w:cs="Arial"/>
                <w:sz w:val="23"/>
                <w:szCs w:val="23"/>
              </w:rPr>
              <w:t>x</w:t>
            </w:r>
            <w:proofErr w:type="gramEnd"/>
            <w:r>
              <w:rPr>
                <w:rFonts w:ascii="Arial" w:hAnsi="Arial" w:cs="Arial"/>
                <w:sz w:val="23"/>
                <w:szCs w:val="23"/>
              </w:rPr>
              <w:t xml:space="preserve"> 80, com ferro de 1”, com espaçamento entre meio de 1”</w:t>
            </w:r>
          </w:p>
        </w:tc>
        <w:tc>
          <w:tcPr>
            <w:tcW w:w="993" w:type="dxa"/>
            <w:tcBorders>
              <w:left w:val="single" w:sz="4" w:space="0" w:color="000000"/>
              <w:bottom w:val="single" w:sz="4" w:space="0" w:color="000000"/>
            </w:tcBorders>
            <w:shd w:val="clear" w:color="auto" w:fill="auto"/>
            <w:vAlign w:val="center"/>
          </w:tcPr>
          <w:p w14:paraId="7A34F74C" w14:textId="7BEB7992" w:rsidR="00276259" w:rsidRPr="00054455" w:rsidRDefault="00276259" w:rsidP="00276259">
            <w:pPr>
              <w:snapToGrid w:val="0"/>
              <w:jc w:val="center"/>
              <w:rPr>
                <w:sz w:val="23"/>
                <w:szCs w:val="23"/>
              </w:rPr>
            </w:pPr>
          </w:p>
        </w:tc>
        <w:tc>
          <w:tcPr>
            <w:tcW w:w="1275" w:type="dxa"/>
            <w:tcBorders>
              <w:left w:val="single" w:sz="4" w:space="0" w:color="000000"/>
              <w:bottom w:val="single" w:sz="4" w:space="0" w:color="000000"/>
              <w:right w:val="single" w:sz="4" w:space="0" w:color="000000"/>
            </w:tcBorders>
            <w:shd w:val="clear" w:color="auto" w:fill="auto"/>
            <w:vAlign w:val="center"/>
          </w:tcPr>
          <w:p w14:paraId="5D00179E" w14:textId="131085D8" w:rsidR="00276259" w:rsidRPr="00054455" w:rsidRDefault="00276259" w:rsidP="00276259">
            <w:pPr>
              <w:snapToGrid w:val="0"/>
              <w:jc w:val="right"/>
              <w:rPr>
                <w:sz w:val="23"/>
                <w:szCs w:val="23"/>
              </w:rPr>
            </w:pPr>
          </w:p>
        </w:tc>
      </w:tr>
      <w:tr w:rsidR="00276259" w:rsidRPr="00054455" w14:paraId="48ACCE2F" w14:textId="77777777" w:rsidTr="00662629">
        <w:trPr>
          <w:trHeight w:val="71"/>
        </w:trPr>
        <w:tc>
          <w:tcPr>
            <w:tcW w:w="704" w:type="dxa"/>
            <w:tcBorders>
              <w:left w:val="single" w:sz="4" w:space="0" w:color="000000"/>
              <w:bottom w:val="single" w:sz="4" w:space="0" w:color="000000"/>
            </w:tcBorders>
            <w:shd w:val="clear" w:color="auto" w:fill="auto"/>
          </w:tcPr>
          <w:p w14:paraId="56E68BF2" w14:textId="77777777" w:rsidR="00276259" w:rsidRPr="00054455" w:rsidRDefault="00276259" w:rsidP="00276259">
            <w:pPr>
              <w:snapToGrid w:val="0"/>
              <w:ind w:right="-21"/>
              <w:jc w:val="center"/>
              <w:rPr>
                <w:sz w:val="23"/>
                <w:szCs w:val="23"/>
              </w:rPr>
            </w:pPr>
          </w:p>
        </w:tc>
        <w:tc>
          <w:tcPr>
            <w:tcW w:w="856" w:type="dxa"/>
            <w:tcBorders>
              <w:left w:val="single" w:sz="4" w:space="0" w:color="000000"/>
              <w:bottom w:val="single" w:sz="4" w:space="0" w:color="000000"/>
            </w:tcBorders>
            <w:shd w:val="clear" w:color="auto" w:fill="auto"/>
          </w:tcPr>
          <w:p w14:paraId="6593B69A" w14:textId="77777777" w:rsidR="00276259" w:rsidRPr="00054455" w:rsidRDefault="00276259" w:rsidP="00276259">
            <w:pPr>
              <w:snapToGrid w:val="0"/>
              <w:jc w:val="center"/>
              <w:rPr>
                <w:sz w:val="23"/>
                <w:szCs w:val="23"/>
              </w:rPr>
            </w:pPr>
          </w:p>
        </w:tc>
        <w:tc>
          <w:tcPr>
            <w:tcW w:w="703" w:type="dxa"/>
            <w:tcBorders>
              <w:left w:val="single" w:sz="4" w:space="0" w:color="000000"/>
              <w:bottom w:val="single" w:sz="4" w:space="0" w:color="000000"/>
            </w:tcBorders>
            <w:shd w:val="clear" w:color="auto" w:fill="auto"/>
            <w:vAlign w:val="center"/>
          </w:tcPr>
          <w:p w14:paraId="6ED11D2A" w14:textId="77777777" w:rsidR="00276259" w:rsidRPr="00054455" w:rsidRDefault="00276259" w:rsidP="00276259">
            <w:pPr>
              <w:snapToGrid w:val="0"/>
              <w:jc w:val="center"/>
              <w:rPr>
                <w:sz w:val="23"/>
                <w:szCs w:val="23"/>
              </w:rPr>
            </w:pPr>
          </w:p>
        </w:tc>
        <w:tc>
          <w:tcPr>
            <w:tcW w:w="4536" w:type="dxa"/>
            <w:tcBorders>
              <w:left w:val="single" w:sz="4" w:space="0" w:color="000000"/>
              <w:bottom w:val="single" w:sz="4" w:space="0" w:color="000000"/>
            </w:tcBorders>
            <w:shd w:val="clear" w:color="auto" w:fill="auto"/>
            <w:vAlign w:val="bottom"/>
          </w:tcPr>
          <w:p w14:paraId="6758D1B0" w14:textId="77777777" w:rsidR="00276259" w:rsidRPr="00054455" w:rsidRDefault="00276259" w:rsidP="00276259">
            <w:pPr>
              <w:snapToGrid w:val="0"/>
              <w:rPr>
                <w:sz w:val="23"/>
                <w:szCs w:val="23"/>
              </w:rPr>
            </w:pPr>
            <w:r w:rsidRPr="00054455">
              <w:rPr>
                <w:sz w:val="23"/>
                <w:szCs w:val="23"/>
              </w:rPr>
              <w:t xml:space="preserve">  </w:t>
            </w:r>
          </w:p>
        </w:tc>
        <w:tc>
          <w:tcPr>
            <w:tcW w:w="993" w:type="dxa"/>
            <w:tcBorders>
              <w:left w:val="single" w:sz="4" w:space="0" w:color="000000"/>
              <w:bottom w:val="single" w:sz="4" w:space="0" w:color="000000"/>
            </w:tcBorders>
            <w:shd w:val="clear" w:color="auto" w:fill="auto"/>
            <w:vAlign w:val="center"/>
          </w:tcPr>
          <w:p w14:paraId="55712979" w14:textId="77777777" w:rsidR="00276259" w:rsidRPr="00054455" w:rsidRDefault="00276259" w:rsidP="00276259">
            <w:pPr>
              <w:jc w:val="center"/>
              <w:rPr>
                <w:sz w:val="23"/>
                <w:szCs w:val="23"/>
              </w:rPr>
            </w:pPr>
            <w:r w:rsidRPr="00054455">
              <w:rPr>
                <w:b/>
                <w:sz w:val="23"/>
                <w:szCs w:val="23"/>
              </w:rPr>
              <w:t>Total</w:t>
            </w:r>
          </w:p>
        </w:tc>
        <w:tc>
          <w:tcPr>
            <w:tcW w:w="1275" w:type="dxa"/>
            <w:tcBorders>
              <w:left w:val="single" w:sz="4" w:space="0" w:color="000000"/>
              <w:bottom w:val="single" w:sz="4" w:space="0" w:color="000000"/>
              <w:right w:val="single" w:sz="4" w:space="0" w:color="000000"/>
            </w:tcBorders>
            <w:shd w:val="clear" w:color="auto" w:fill="auto"/>
            <w:vAlign w:val="center"/>
          </w:tcPr>
          <w:p w14:paraId="7150ED4E" w14:textId="13A3C888" w:rsidR="00276259" w:rsidRPr="00054455" w:rsidRDefault="00276259" w:rsidP="00276259">
            <w:pPr>
              <w:tabs>
                <w:tab w:val="left" w:pos="9345"/>
              </w:tabs>
              <w:jc w:val="right"/>
              <w:rPr>
                <w:b/>
                <w:sz w:val="23"/>
                <w:szCs w:val="23"/>
              </w:rPr>
            </w:pPr>
          </w:p>
        </w:tc>
      </w:tr>
    </w:tbl>
    <w:p w14:paraId="11AD6743" w14:textId="3C7471C7" w:rsidR="00203F2D" w:rsidRDefault="00A01462" w:rsidP="00203F2D">
      <w:pPr>
        <w:pStyle w:val="western"/>
        <w:numPr>
          <w:ilvl w:val="0"/>
          <w:numId w:val="21"/>
        </w:numPr>
        <w:shd w:val="clear" w:color="auto" w:fill="FFFFFF"/>
        <w:spacing w:before="108" w:beforeAutospacing="0" w:after="0" w:line="272" w:lineRule="atLeast"/>
        <w:rPr>
          <w:rFonts w:ascii="Arial" w:hAnsi="Arial" w:cs="Arial"/>
          <w:b/>
          <w:bCs/>
          <w:sz w:val="23"/>
          <w:szCs w:val="23"/>
        </w:rPr>
      </w:pPr>
      <w:r>
        <w:rPr>
          <w:rFonts w:ascii="Arial" w:hAnsi="Arial" w:cs="Arial"/>
          <w:bCs/>
          <w:sz w:val="23"/>
          <w:szCs w:val="23"/>
        </w:rPr>
        <w:t xml:space="preserve">Aquisição de </w:t>
      </w:r>
      <w:r w:rsidRPr="00A338B9">
        <w:rPr>
          <w:rFonts w:ascii="Arial" w:hAnsi="Arial" w:cs="Arial"/>
          <w:b/>
          <w:bCs/>
          <w:sz w:val="23"/>
          <w:szCs w:val="23"/>
        </w:rPr>
        <w:t>m</w:t>
      </w:r>
      <w:r w:rsidR="00203F2D" w:rsidRPr="00A338B9">
        <w:rPr>
          <w:rFonts w:ascii="Arial" w:hAnsi="Arial" w:cs="Arial"/>
          <w:b/>
          <w:bCs/>
          <w:sz w:val="23"/>
          <w:szCs w:val="23"/>
        </w:rPr>
        <w:t>aterial novo</w:t>
      </w:r>
      <w:r w:rsidR="00203F2D">
        <w:rPr>
          <w:rFonts w:ascii="Arial" w:hAnsi="Arial" w:cs="Arial"/>
          <w:bCs/>
          <w:sz w:val="23"/>
          <w:szCs w:val="23"/>
        </w:rPr>
        <w:t>.</w:t>
      </w:r>
    </w:p>
    <w:p w14:paraId="5A00CC6D" w14:textId="77777777" w:rsidR="00D43B88" w:rsidRDefault="00D43B88" w:rsidP="00A52D20">
      <w:pPr>
        <w:pStyle w:val="western"/>
        <w:shd w:val="clear" w:color="auto" w:fill="FFFFFF"/>
        <w:spacing w:before="108" w:beforeAutospacing="0" w:after="0" w:line="272" w:lineRule="atLeast"/>
        <w:jc w:val="center"/>
        <w:rPr>
          <w:rFonts w:ascii="Arial" w:hAnsi="Arial" w:cs="Arial"/>
          <w:b/>
          <w:bCs/>
          <w:sz w:val="23"/>
          <w:szCs w:val="23"/>
        </w:rPr>
      </w:pPr>
      <w:r w:rsidRPr="00054455">
        <w:rPr>
          <w:rFonts w:ascii="Arial" w:hAnsi="Arial" w:cs="Arial"/>
          <w:b/>
          <w:bCs/>
          <w:sz w:val="23"/>
          <w:szCs w:val="23"/>
        </w:rPr>
        <w:t>TERMO DE REFERÊNCIA</w:t>
      </w:r>
    </w:p>
    <w:p w14:paraId="3C31D5D7" w14:textId="03BDC1E5" w:rsidR="00276259" w:rsidRDefault="00276259" w:rsidP="00276259">
      <w:pPr>
        <w:pStyle w:val="PargrafodaLista"/>
        <w:widowControl w:val="0"/>
        <w:numPr>
          <w:ilvl w:val="0"/>
          <w:numId w:val="14"/>
        </w:numPr>
        <w:jc w:val="both"/>
        <w:rPr>
          <w:sz w:val="23"/>
          <w:szCs w:val="23"/>
        </w:rPr>
      </w:pPr>
      <w:r w:rsidRPr="00054455">
        <w:rPr>
          <w:sz w:val="23"/>
          <w:szCs w:val="23"/>
        </w:rPr>
        <w:t>Aquisição de material de cons</w:t>
      </w:r>
      <w:r w:rsidR="00203F2D">
        <w:rPr>
          <w:sz w:val="23"/>
          <w:szCs w:val="23"/>
        </w:rPr>
        <w:t>umo</w:t>
      </w:r>
      <w:r w:rsidRPr="00054455">
        <w:rPr>
          <w:sz w:val="23"/>
          <w:szCs w:val="23"/>
        </w:rPr>
        <w:t xml:space="preserve"> para </w:t>
      </w:r>
      <w:r w:rsidR="00203F2D">
        <w:rPr>
          <w:sz w:val="23"/>
          <w:szCs w:val="23"/>
        </w:rPr>
        <w:t>uso em reparos e manutenções preventivas e corretivas em equipamentos de uso da SM de Obras.</w:t>
      </w:r>
      <w:r w:rsidRPr="00054455">
        <w:rPr>
          <w:sz w:val="23"/>
          <w:szCs w:val="23"/>
        </w:rPr>
        <w:t xml:space="preserve"> </w:t>
      </w:r>
    </w:p>
    <w:p w14:paraId="08F0B7B0" w14:textId="4077F203" w:rsidR="004704B7" w:rsidRPr="00054455" w:rsidRDefault="004704B7" w:rsidP="00276259">
      <w:pPr>
        <w:pStyle w:val="PargrafodaLista"/>
        <w:widowControl w:val="0"/>
        <w:numPr>
          <w:ilvl w:val="0"/>
          <w:numId w:val="14"/>
        </w:numPr>
        <w:jc w:val="both"/>
        <w:rPr>
          <w:sz w:val="23"/>
          <w:szCs w:val="23"/>
        </w:rPr>
      </w:pPr>
      <w:r>
        <w:rPr>
          <w:sz w:val="23"/>
          <w:szCs w:val="23"/>
        </w:rPr>
        <w:t xml:space="preserve">A entrega do </w:t>
      </w:r>
      <w:r w:rsidR="00DB197D">
        <w:rPr>
          <w:sz w:val="23"/>
          <w:szCs w:val="23"/>
        </w:rPr>
        <w:t>material</w:t>
      </w:r>
      <w:r>
        <w:rPr>
          <w:sz w:val="23"/>
          <w:szCs w:val="23"/>
        </w:rPr>
        <w:t xml:space="preserve"> fica às expensas da contratada.</w:t>
      </w:r>
    </w:p>
    <w:p w14:paraId="5EE5708C" w14:textId="739DD491" w:rsidR="00276259" w:rsidRPr="00054455" w:rsidRDefault="00276259" w:rsidP="00276259">
      <w:pPr>
        <w:pStyle w:val="PargrafodaLista"/>
        <w:widowControl w:val="0"/>
        <w:numPr>
          <w:ilvl w:val="0"/>
          <w:numId w:val="14"/>
        </w:numPr>
        <w:jc w:val="both"/>
        <w:rPr>
          <w:sz w:val="23"/>
          <w:szCs w:val="23"/>
        </w:rPr>
      </w:pPr>
      <w:r w:rsidRPr="00054455">
        <w:rPr>
          <w:sz w:val="23"/>
          <w:szCs w:val="23"/>
        </w:rPr>
        <w:t xml:space="preserve">Aquisição de material com </w:t>
      </w:r>
      <w:r w:rsidRPr="00054455">
        <w:rPr>
          <w:color w:val="000000" w:themeColor="text1"/>
          <w:sz w:val="23"/>
          <w:szCs w:val="23"/>
        </w:rPr>
        <w:t xml:space="preserve">entrega </w:t>
      </w:r>
      <w:r w:rsidR="00203F2D">
        <w:rPr>
          <w:color w:val="000000" w:themeColor="text1"/>
          <w:sz w:val="23"/>
          <w:szCs w:val="23"/>
        </w:rPr>
        <w:t>imediata, com prazo máximo de 10 (dez) dias a contar da solicitação da secretaria, mediante nota de empenho</w:t>
      </w:r>
      <w:r w:rsidR="004704B7">
        <w:rPr>
          <w:color w:val="000000" w:themeColor="text1"/>
          <w:sz w:val="23"/>
          <w:szCs w:val="23"/>
        </w:rPr>
        <w:t xml:space="preserve">, </w:t>
      </w:r>
      <w:r w:rsidR="004704B7">
        <w:rPr>
          <w:sz w:val="23"/>
          <w:szCs w:val="23"/>
        </w:rPr>
        <w:t>na Garagem Municipal, na Rua Capitão Joviano, 907, Torres/RS</w:t>
      </w:r>
      <w:r w:rsidR="007C6DE7">
        <w:rPr>
          <w:color w:val="000000" w:themeColor="text1"/>
          <w:sz w:val="23"/>
          <w:szCs w:val="23"/>
        </w:rPr>
        <w:t>.</w:t>
      </w:r>
    </w:p>
    <w:p w14:paraId="337B0DAE" w14:textId="79A24344" w:rsidR="00203E27" w:rsidRPr="00054455" w:rsidRDefault="00203E27" w:rsidP="00203E27">
      <w:pPr>
        <w:pStyle w:val="Standard"/>
        <w:numPr>
          <w:ilvl w:val="0"/>
          <w:numId w:val="14"/>
        </w:numPr>
        <w:autoSpaceDE w:val="0"/>
        <w:jc w:val="both"/>
        <w:rPr>
          <w:rFonts w:ascii="Arial" w:eastAsia="Courier" w:hAnsi="Arial"/>
          <w:sz w:val="23"/>
          <w:szCs w:val="23"/>
        </w:rPr>
      </w:pPr>
      <w:r w:rsidRPr="00054455">
        <w:rPr>
          <w:rFonts w:ascii="Arial" w:eastAsia="Courier" w:hAnsi="Arial"/>
          <w:sz w:val="23"/>
          <w:szCs w:val="23"/>
        </w:rPr>
        <w:t>Os materiais que não atenderem as exigências do Edital serão devolvidos para a empresa fornecedora, a qual deverá retirá-los no local em que se encontram armazenado e promover a imediata substituição dos mesmos no prazo máximo de 05 (cinco) dias úteis, sob pena da aplicação de penalidades previstas neste Edital.</w:t>
      </w:r>
    </w:p>
    <w:p w14:paraId="163AD63F" w14:textId="008A31BA" w:rsidR="003036FF" w:rsidRPr="00054455" w:rsidRDefault="003036FF" w:rsidP="003036FF">
      <w:pPr>
        <w:pStyle w:val="PargrafodaLista"/>
        <w:numPr>
          <w:ilvl w:val="0"/>
          <w:numId w:val="14"/>
        </w:numPr>
        <w:jc w:val="both"/>
        <w:rPr>
          <w:sz w:val="23"/>
          <w:szCs w:val="23"/>
        </w:rPr>
      </w:pPr>
      <w:r w:rsidRPr="00054455">
        <w:rPr>
          <w:sz w:val="23"/>
          <w:szCs w:val="23"/>
        </w:rPr>
        <w:t xml:space="preserve">O Município de Torres, por intermédio </w:t>
      </w:r>
      <w:r w:rsidR="003A1569" w:rsidRPr="00054455">
        <w:rPr>
          <w:color w:val="auto"/>
          <w:sz w:val="23"/>
          <w:szCs w:val="23"/>
        </w:rPr>
        <w:t>d</w:t>
      </w:r>
      <w:r w:rsidR="007C6DE7">
        <w:rPr>
          <w:color w:val="auto"/>
          <w:sz w:val="23"/>
          <w:szCs w:val="23"/>
        </w:rPr>
        <w:t>o</w:t>
      </w:r>
      <w:r w:rsidR="003A1569" w:rsidRPr="00054455">
        <w:rPr>
          <w:color w:val="auto"/>
          <w:sz w:val="23"/>
          <w:szCs w:val="23"/>
        </w:rPr>
        <w:t xml:space="preserve"> servidor </w:t>
      </w:r>
      <w:r w:rsidR="007C6DE7">
        <w:rPr>
          <w:b/>
          <w:sz w:val="23"/>
          <w:szCs w:val="23"/>
        </w:rPr>
        <w:t>Michel Barbosa da Silva</w:t>
      </w:r>
      <w:r w:rsidR="00276259" w:rsidRPr="00054455">
        <w:rPr>
          <w:sz w:val="23"/>
          <w:szCs w:val="23"/>
        </w:rPr>
        <w:t xml:space="preserve">, matrícula </w:t>
      </w:r>
      <w:r w:rsidR="007C6DE7">
        <w:rPr>
          <w:sz w:val="23"/>
          <w:szCs w:val="23"/>
        </w:rPr>
        <w:t>10403</w:t>
      </w:r>
      <w:r w:rsidR="00276259" w:rsidRPr="00054455">
        <w:rPr>
          <w:sz w:val="23"/>
          <w:szCs w:val="23"/>
        </w:rPr>
        <w:t xml:space="preserve">, indicado pela  Secretaria Municipal de </w:t>
      </w:r>
      <w:r w:rsidR="007C6DE7">
        <w:rPr>
          <w:sz w:val="23"/>
          <w:szCs w:val="23"/>
        </w:rPr>
        <w:t>Obras</w:t>
      </w:r>
      <w:r w:rsidR="003A1569" w:rsidRPr="00054455">
        <w:rPr>
          <w:color w:val="auto"/>
          <w:sz w:val="23"/>
          <w:szCs w:val="23"/>
        </w:rPr>
        <w:t>,</w:t>
      </w:r>
      <w:r w:rsidRPr="00054455">
        <w:rPr>
          <w:sz w:val="23"/>
          <w:szCs w:val="23"/>
        </w:rPr>
        <w:t xml:space="preserve"> fiscalizará o andamento da </w:t>
      </w:r>
      <w:r w:rsidRPr="00054455">
        <w:rPr>
          <w:color w:val="000000" w:themeColor="text1"/>
          <w:sz w:val="23"/>
          <w:szCs w:val="23"/>
        </w:rPr>
        <w:t>execução dos serviços e</w:t>
      </w:r>
      <w:r w:rsidRPr="00054455">
        <w:rPr>
          <w:sz w:val="23"/>
          <w:szCs w:val="23"/>
        </w:rPr>
        <w:t xml:space="preserve"> tem poder/dever de acompanhar e fiscalizar a execução do contrato, determinando  o que for necessário na regularização de falhas, faltas ou defeitos, contudo, quando as decisões e providencias ultrapassarem sua competência deverá solicitar a seu superior a adoção de medidas convenientes, como o caso de rescisão que só poderá ser definida pelo chefe do poder executivo. Compete a este manter registro próprio que comprove a execução dos serviços prestados, tal qual contratado, para fins de ateste da nota.</w:t>
      </w:r>
    </w:p>
    <w:p w14:paraId="3BA9DF5A" w14:textId="52586BE9" w:rsidR="001B1FC9" w:rsidRPr="00054455" w:rsidRDefault="001B1FC9" w:rsidP="003036FF">
      <w:pPr>
        <w:pStyle w:val="Standard"/>
        <w:numPr>
          <w:ilvl w:val="0"/>
          <w:numId w:val="14"/>
        </w:numPr>
        <w:autoSpaceDE w:val="0"/>
        <w:jc w:val="both"/>
        <w:rPr>
          <w:rFonts w:ascii="Arial" w:eastAsia="Courier" w:hAnsi="Arial"/>
          <w:sz w:val="23"/>
          <w:szCs w:val="23"/>
        </w:rPr>
      </w:pPr>
      <w:r w:rsidRPr="00054455">
        <w:rPr>
          <w:rFonts w:ascii="Arial" w:hAnsi="Arial"/>
          <w:sz w:val="23"/>
          <w:szCs w:val="23"/>
        </w:rPr>
        <w:t xml:space="preserve">A proposta deverá ter validade mínima de </w:t>
      </w:r>
      <w:r w:rsidRPr="00054455">
        <w:rPr>
          <w:rFonts w:ascii="Arial" w:hAnsi="Arial"/>
          <w:b/>
          <w:sz w:val="23"/>
          <w:szCs w:val="23"/>
        </w:rPr>
        <w:t>60 (sessenta) dias</w:t>
      </w:r>
      <w:r w:rsidRPr="00054455">
        <w:rPr>
          <w:rFonts w:ascii="Arial" w:hAnsi="Arial"/>
          <w:sz w:val="23"/>
          <w:szCs w:val="23"/>
        </w:rPr>
        <w:t xml:space="preserve"> a partir da data de recebimento e abertura dos envelopes de proposta e documentação, excluindo-se o dia de início e incluindo-se o do final. Caso este prazo não esteja expressamente indicado, o mesmo será considerado como aceito para efeito de julgamento.</w:t>
      </w:r>
    </w:p>
    <w:p w14:paraId="4C186945" w14:textId="77777777" w:rsidR="00876FB5" w:rsidRPr="00054455" w:rsidRDefault="00876FB5" w:rsidP="00876FB5">
      <w:pPr>
        <w:jc w:val="right"/>
        <w:rPr>
          <w:sz w:val="23"/>
          <w:szCs w:val="23"/>
        </w:rPr>
      </w:pPr>
      <w:r w:rsidRPr="00054455">
        <w:rPr>
          <w:sz w:val="23"/>
          <w:szCs w:val="23"/>
        </w:rPr>
        <w:t xml:space="preserve">Local, data. </w:t>
      </w:r>
    </w:p>
    <w:p w14:paraId="2EEB3FC7" w14:textId="77777777" w:rsidR="00D56414" w:rsidRPr="00054455" w:rsidRDefault="00D56414" w:rsidP="00876FB5">
      <w:pPr>
        <w:jc w:val="right"/>
        <w:rPr>
          <w:sz w:val="23"/>
          <w:szCs w:val="23"/>
        </w:rPr>
      </w:pPr>
    </w:p>
    <w:p w14:paraId="28987CF2" w14:textId="77777777" w:rsidR="00D56414" w:rsidRPr="00054455" w:rsidRDefault="00D56414" w:rsidP="00876FB5">
      <w:pPr>
        <w:jc w:val="right"/>
        <w:rPr>
          <w:sz w:val="23"/>
          <w:szCs w:val="23"/>
        </w:rPr>
      </w:pPr>
    </w:p>
    <w:p w14:paraId="0D77E528" w14:textId="77777777" w:rsidR="00876FB5" w:rsidRPr="00054455" w:rsidRDefault="00876FB5" w:rsidP="006C37E6">
      <w:pPr>
        <w:jc w:val="center"/>
        <w:rPr>
          <w:sz w:val="23"/>
          <w:szCs w:val="23"/>
        </w:rPr>
      </w:pPr>
      <w:r w:rsidRPr="00054455">
        <w:rPr>
          <w:sz w:val="23"/>
          <w:szCs w:val="23"/>
        </w:rPr>
        <w:t xml:space="preserve">Assinatura do Representante Legal </w:t>
      </w:r>
    </w:p>
    <w:p w14:paraId="5C0DE64E" w14:textId="29D0B164" w:rsidR="00BC378E" w:rsidRPr="00054455" w:rsidRDefault="00876FB5" w:rsidP="006C37E6">
      <w:pPr>
        <w:jc w:val="center"/>
        <w:rPr>
          <w:sz w:val="23"/>
          <w:szCs w:val="23"/>
        </w:rPr>
      </w:pPr>
      <w:r w:rsidRPr="00054455">
        <w:rPr>
          <w:sz w:val="23"/>
          <w:szCs w:val="23"/>
        </w:rPr>
        <w:t>CPF N.º</w:t>
      </w:r>
    </w:p>
    <w:p w14:paraId="3F6A1765" w14:textId="181322EF" w:rsidR="00BC378E" w:rsidRPr="00054455" w:rsidRDefault="00876FB5" w:rsidP="006C37E6">
      <w:pPr>
        <w:jc w:val="center"/>
        <w:rPr>
          <w:sz w:val="23"/>
          <w:szCs w:val="23"/>
        </w:rPr>
      </w:pPr>
      <w:r w:rsidRPr="00054455">
        <w:rPr>
          <w:sz w:val="23"/>
          <w:szCs w:val="23"/>
        </w:rPr>
        <w:t>Carimbo do CNPJ</w:t>
      </w:r>
    </w:p>
    <w:p w14:paraId="1D5ED8B3" w14:textId="77777777" w:rsidR="003036FF" w:rsidRPr="00054455" w:rsidRDefault="003036FF" w:rsidP="006C37E6">
      <w:pPr>
        <w:jc w:val="center"/>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5B1CBB" w:rsidRPr="00054455" w14:paraId="7C77BEC3" w14:textId="77777777" w:rsidTr="005827D4">
        <w:tc>
          <w:tcPr>
            <w:tcW w:w="9296" w:type="dxa"/>
            <w:shd w:val="clear" w:color="auto" w:fill="D9D9D9" w:themeFill="background1" w:themeFillShade="D9"/>
          </w:tcPr>
          <w:p w14:paraId="0477A168" w14:textId="77777777" w:rsidR="005B1CBB" w:rsidRPr="00054455" w:rsidRDefault="005B1CBB" w:rsidP="00720854">
            <w:pPr>
              <w:jc w:val="both"/>
              <w:rPr>
                <w:b/>
                <w:sz w:val="23"/>
                <w:szCs w:val="23"/>
              </w:rPr>
            </w:pPr>
            <w:r w:rsidRPr="00054455">
              <w:rPr>
                <w:b/>
                <w:sz w:val="23"/>
                <w:szCs w:val="23"/>
              </w:rPr>
              <w:t>ANEXO II</w:t>
            </w:r>
          </w:p>
        </w:tc>
      </w:tr>
    </w:tbl>
    <w:p w14:paraId="18DE3095" w14:textId="608D672C" w:rsidR="006C37E6" w:rsidRPr="00054455" w:rsidRDefault="006C37E6" w:rsidP="006C37E6">
      <w:pPr>
        <w:jc w:val="both"/>
        <w:rPr>
          <w:b/>
          <w:sz w:val="23"/>
          <w:szCs w:val="23"/>
        </w:rPr>
      </w:pPr>
      <w:r w:rsidRPr="00054455">
        <w:rPr>
          <w:b/>
          <w:sz w:val="23"/>
          <w:szCs w:val="23"/>
        </w:rPr>
        <w:t>CONTRATO Nº XX/201</w:t>
      </w:r>
      <w:r w:rsidR="003036FF" w:rsidRPr="00054455">
        <w:rPr>
          <w:b/>
          <w:sz w:val="23"/>
          <w:szCs w:val="23"/>
        </w:rPr>
        <w:t>9</w:t>
      </w:r>
      <w:r w:rsidRPr="00054455">
        <w:rPr>
          <w:b/>
          <w:sz w:val="23"/>
          <w:szCs w:val="23"/>
        </w:rPr>
        <w:t xml:space="preserve"> (minuta)</w:t>
      </w:r>
    </w:p>
    <w:p w14:paraId="1EFA93C8" w14:textId="4B5AC0A7" w:rsidR="006C37E6" w:rsidRPr="00054455" w:rsidRDefault="006C37E6" w:rsidP="006C37E6">
      <w:pPr>
        <w:jc w:val="both"/>
        <w:rPr>
          <w:b/>
          <w:sz w:val="23"/>
          <w:szCs w:val="23"/>
        </w:rPr>
      </w:pPr>
      <w:r w:rsidRPr="00054455">
        <w:rPr>
          <w:b/>
          <w:sz w:val="23"/>
          <w:szCs w:val="23"/>
        </w:rPr>
        <w:t xml:space="preserve">CONVITE </w:t>
      </w:r>
      <w:r w:rsidR="004867EA" w:rsidRPr="00054455">
        <w:rPr>
          <w:b/>
          <w:sz w:val="23"/>
          <w:szCs w:val="23"/>
        </w:rPr>
        <w:t>0</w:t>
      </w:r>
      <w:r w:rsidR="005308A9">
        <w:rPr>
          <w:b/>
          <w:sz w:val="23"/>
          <w:szCs w:val="23"/>
        </w:rPr>
        <w:t>78</w:t>
      </w:r>
      <w:r w:rsidR="00104AAE" w:rsidRPr="00054455">
        <w:rPr>
          <w:b/>
          <w:sz w:val="23"/>
          <w:szCs w:val="23"/>
        </w:rPr>
        <w:t>/201</w:t>
      </w:r>
      <w:r w:rsidR="004867EA" w:rsidRPr="00054455">
        <w:rPr>
          <w:b/>
          <w:sz w:val="23"/>
          <w:szCs w:val="23"/>
        </w:rPr>
        <w:t>9</w:t>
      </w:r>
    </w:p>
    <w:p w14:paraId="0E04165B" w14:textId="77777777" w:rsidR="006C37E6" w:rsidRPr="00054455" w:rsidRDefault="006C37E6" w:rsidP="006C37E6">
      <w:pPr>
        <w:ind w:left="4536"/>
        <w:jc w:val="both"/>
        <w:rPr>
          <w:sz w:val="23"/>
          <w:szCs w:val="23"/>
        </w:rPr>
      </w:pPr>
      <w:r w:rsidRPr="00054455">
        <w:rPr>
          <w:sz w:val="23"/>
          <w:szCs w:val="23"/>
        </w:rPr>
        <w:t>Contrato de</w:t>
      </w:r>
      <w:r w:rsidR="003E5002" w:rsidRPr="00054455">
        <w:rPr>
          <w:sz w:val="23"/>
          <w:szCs w:val="23"/>
        </w:rPr>
        <w:t xml:space="preserve"> </w:t>
      </w:r>
      <w:r w:rsidR="00E10EB6" w:rsidRPr="00054455">
        <w:rPr>
          <w:sz w:val="23"/>
          <w:szCs w:val="23"/>
        </w:rPr>
        <w:t>Prestação de Serviços</w:t>
      </w:r>
      <w:r w:rsidRPr="00054455">
        <w:rPr>
          <w:sz w:val="23"/>
          <w:szCs w:val="23"/>
        </w:rPr>
        <w:t xml:space="preserve">, que celebram entre si o </w:t>
      </w:r>
      <w:r w:rsidRPr="00054455">
        <w:rPr>
          <w:b/>
          <w:sz w:val="23"/>
          <w:szCs w:val="23"/>
        </w:rPr>
        <w:t>MUNICÍPIO DE TORRES</w:t>
      </w:r>
      <w:r w:rsidRPr="00054455">
        <w:rPr>
          <w:sz w:val="23"/>
          <w:szCs w:val="23"/>
        </w:rPr>
        <w:t xml:space="preserve"> e a Empresa </w:t>
      </w:r>
      <w:r w:rsidRPr="00054455">
        <w:rPr>
          <w:b/>
          <w:sz w:val="23"/>
          <w:szCs w:val="23"/>
        </w:rPr>
        <w:t>XXXXX</w:t>
      </w:r>
      <w:r w:rsidRPr="00054455">
        <w:rPr>
          <w:sz w:val="23"/>
          <w:szCs w:val="23"/>
        </w:rPr>
        <w:t>, nos termos da Lei nº 8.666 de 21/06/93.</w:t>
      </w:r>
    </w:p>
    <w:p w14:paraId="4DDA6B76" w14:textId="77777777" w:rsidR="006C37E6" w:rsidRPr="00054455" w:rsidRDefault="006C37E6" w:rsidP="006C37E6">
      <w:pPr>
        <w:jc w:val="both"/>
        <w:rPr>
          <w:b/>
          <w:sz w:val="23"/>
          <w:szCs w:val="23"/>
        </w:rPr>
      </w:pPr>
      <w:r w:rsidRPr="00054455">
        <w:rPr>
          <w:b/>
          <w:sz w:val="23"/>
          <w:szCs w:val="23"/>
        </w:rPr>
        <w:t>CONTRATANTE</w:t>
      </w:r>
    </w:p>
    <w:p w14:paraId="4F5975DE" w14:textId="77777777" w:rsidR="006C37E6" w:rsidRPr="00054455" w:rsidRDefault="006C37E6" w:rsidP="006C37E6">
      <w:pPr>
        <w:jc w:val="both"/>
        <w:rPr>
          <w:sz w:val="23"/>
          <w:szCs w:val="23"/>
        </w:rPr>
      </w:pPr>
      <w:r w:rsidRPr="00054455">
        <w:rPr>
          <w:sz w:val="23"/>
          <w:szCs w:val="23"/>
        </w:rPr>
        <w:t xml:space="preserve">O Município de Torres, </w:t>
      </w:r>
      <w:r w:rsidR="00987F15" w:rsidRPr="00054455">
        <w:rPr>
          <w:sz w:val="23"/>
          <w:szCs w:val="23"/>
        </w:rPr>
        <w:t>com sede</w:t>
      </w:r>
      <w:r w:rsidR="00494163" w:rsidRPr="00054455">
        <w:rPr>
          <w:sz w:val="23"/>
          <w:szCs w:val="23"/>
        </w:rPr>
        <w:t xml:space="preserve"> administrativa</w:t>
      </w:r>
      <w:r w:rsidRPr="00054455">
        <w:rPr>
          <w:sz w:val="23"/>
          <w:szCs w:val="23"/>
        </w:rPr>
        <w:t xml:space="preserve"> na Rua Jos</w:t>
      </w:r>
      <w:r w:rsidR="00666196" w:rsidRPr="00054455">
        <w:rPr>
          <w:sz w:val="23"/>
          <w:szCs w:val="23"/>
        </w:rPr>
        <w:t>e Antô</w:t>
      </w:r>
      <w:r w:rsidR="00630893" w:rsidRPr="00054455">
        <w:rPr>
          <w:sz w:val="23"/>
          <w:szCs w:val="23"/>
        </w:rPr>
        <w:t>nio</w:t>
      </w:r>
      <w:r w:rsidR="00666196" w:rsidRPr="00054455">
        <w:rPr>
          <w:sz w:val="23"/>
          <w:szCs w:val="23"/>
        </w:rPr>
        <w:t>,</w:t>
      </w:r>
      <w:r w:rsidR="00630893" w:rsidRPr="00054455">
        <w:rPr>
          <w:sz w:val="23"/>
          <w:szCs w:val="23"/>
        </w:rPr>
        <w:t xml:space="preserve"> </w:t>
      </w:r>
      <w:proofErr w:type="spellStart"/>
      <w:r w:rsidR="00630893" w:rsidRPr="00054455">
        <w:rPr>
          <w:sz w:val="23"/>
          <w:szCs w:val="23"/>
        </w:rPr>
        <w:t>Picoral</w:t>
      </w:r>
      <w:proofErr w:type="spellEnd"/>
      <w:r w:rsidRPr="00054455">
        <w:rPr>
          <w:sz w:val="23"/>
          <w:szCs w:val="23"/>
        </w:rPr>
        <w:t>, 7</w:t>
      </w:r>
      <w:r w:rsidR="00630893" w:rsidRPr="00054455">
        <w:rPr>
          <w:sz w:val="23"/>
          <w:szCs w:val="23"/>
        </w:rPr>
        <w:t>9</w:t>
      </w:r>
      <w:r w:rsidRPr="00054455">
        <w:rPr>
          <w:sz w:val="23"/>
          <w:szCs w:val="23"/>
        </w:rPr>
        <w:t xml:space="preserve"> - Torres/RS,</w:t>
      </w:r>
      <w:r w:rsidR="00630893" w:rsidRPr="00054455">
        <w:rPr>
          <w:sz w:val="23"/>
          <w:szCs w:val="23"/>
        </w:rPr>
        <w:t xml:space="preserve"> CEP 95560-000,</w:t>
      </w:r>
      <w:r w:rsidRPr="00054455">
        <w:rPr>
          <w:sz w:val="23"/>
          <w:szCs w:val="23"/>
        </w:rPr>
        <w:t xml:space="preserve"> inscrito no CGC/MF </w:t>
      </w:r>
      <w:r w:rsidR="00494163" w:rsidRPr="00054455">
        <w:rPr>
          <w:sz w:val="23"/>
          <w:szCs w:val="23"/>
        </w:rPr>
        <w:t>N.º</w:t>
      </w:r>
      <w:r w:rsidRPr="00054455">
        <w:rPr>
          <w:sz w:val="23"/>
          <w:szCs w:val="23"/>
        </w:rPr>
        <w:t xml:space="preserve"> 87.876.801/0001-01, representado neste ato pel</w:t>
      </w:r>
      <w:r w:rsidR="00612574" w:rsidRPr="00054455">
        <w:rPr>
          <w:sz w:val="23"/>
          <w:szCs w:val="23"/>
        </w:rPr>
        <w:t>o</w:t>
      </w:r>
      <w:r w:rsidRPr="00054455">
        <w:rPr>
          <w:sz w:val="23"/>
          <w:szCs w:val="23"/>
        </w:rPr>
        <w:t xml:space="preserve"> </w:t>
      </w:r>
      <w:r w:rsidR="00276259" w:rsidRPr="00054455">
        <w:rPr>
          <w:sz w:val="23"/>
          <w:szCs w:val="23"/>
        </w:rPr>
        <w:fldChar w:fldCharType="begin"/>
      </w:r>
      <w:r w:rsidR="00276259" w:rsidRPr="00054455">
        <w:rPr>
          <w:sz w:val="23"/>
          <w:szCs w:val="23"/>
        </w:rPr>
        <w:instrText xml:space="preserve"> DOCVARIABLE "CargoTitular" \* MERGEFORMAT </w:instrText>
      </w:r>
      <w:r w:rsidR="00276259" w:rsidRPr="00054455">
        <w:rPr>
          <w:sz w:val="23"/>
          <w:szCs w:val="23"/>
        </w:rPr>
        <w:fldChar w:fldCharType="separate"/>
      </w:r>
      <w:r w:rsidR="000F6649" w:rsidRPr="00054455">
        <w:rPr>
          <w:sz w:val="23"/>
          <w:szCs w:val="23"/>
        </w:rPr>
        <w:t>P</w:t>
      </w:r>
      <w:r w:rsidR="00612574" w:rsidRPr="00054455">
        <w:rPr>
          <w:sz w:val="23"/>
          <w:szCs w:val="23"/>
        </w:rPr>
        <w:t>refeito</w:t>
      </w:r>
      <w:r w:rsidR="000F6649" w:rsidRPr="00054455">
        <w:rPr>
          <w:sz w:val="23"/>
          <w:szCs w:val="23"/>
        </w:rPr>
        <w:t xml:space="preserve"> M</w:t>
      </w:r>
      <w:r w:rsidR="00612574" w:rsidRPr="00054455">
        <w:rPr>
          <w:sz w:val="23"/>
          <w:szCs w:val="23"/>
        </w:rPr>
        <w:t>unicipal</w:t>
      </w:r>
      <w:r w:rsidR="00276259" w:rsidRPr="00054455">
        <w:rPr>
          <w:sz w:val="23"/>
          <w:szCs w:val="23"/>
        </w:rPr>
        <w:fldChar w:fldCharType="end"/>
      </w:r>
      <w:r w:rsidRPr="00054455">
        <w:rPr>
          <w:sz w:val="23"/>
          <w:szCs w:val="23"/>
        </w:rPr>
        <w:t xml:space="preserve">, </w:t>
      </w:r>
      <w:r w:rsidR="0066498C" w:rsidRPr="00054455">
        <w:rPr>
          <w:sz w:val="23"/>
          <w:szCs w:val="23"/>
        </w:rPr>
        <w:t>CARLOS ALBERTO MATOS DE SOUZA</w:t>
      </w:r>
      <w:r w:rsidRPr="00054455">
        <w:rPr>
          <w:sz w:val="23"/>
          <w:szCs w:val="23"/>
        </w:rPr>
        <w:t>, brasileir</w:t>
      </w:r>
      <w:r w:rsidR="00612574" w:rsidRPr="00054455">
        <w:rPr>
          <w:sz w:val="23"/>
          <w:szCs w:val="23"/>
        </w:rPr>
        <w:t>o</w:t>
      </w:r>
      <w:r w:rsidRPr="00054455">
        <w:rPr>
          <w:sz w:val="23"/>
          <w:szCs w:val="23"/>
        </w:rPr>
        <w:t>, residente e domiciliad</w:t>
      </w:r>
      <w:r w:rsidR="00612574" w:rsidRPr="00054455">
        <w:rPr>
          <w:sz w:val="23"/>
          <w:szCs w:val="23"/>
        </w:rPr>
        <w:t>o</w:t>
      </w:r>
      <w:r w:rsidRPr="00054455">
        <w:rPr>
          <w:sz w:val="23"/>
          <w:szCs w:val="23"/>
        </w:rPr>
        <w:t xml:space="preserve"> na cidade de Torres-RS, inscrita no CPF sob </w:t>
      </w:r>
      <w:r w:rsidR="00494163" w:rsidRPr="00054455">
        <w:rPr>
          <w:sz w:val="23"/>
          <w:szCs w:val="23"/>
        </w:rPr>
        <w:t>n.º</w:t>
      </w:r>
      <w:r w:rsidR="0066498C" w:rsidRPr="00054455">
        <w:rPr>
          <w:sz w:val="23"/>
          <w:szCs w:val="23"/>
        </w:rPr>
        <w:t xml:space="preserve"> 424.456.470-53</w:t>
      </w:r>
      <w:r w:rsidRPr="00054455">
        <w:rPr>
          <w:sz w:val="23"/>
          <w:szCs w:val="23"/>
        </w:rPr>
        <w:t xml:space="preserve"> com competência para assinar Contratos.</w:t>
      </w:r>
    </w:p>
    <w:p w14:paraId="360BA3FC" w14:textId="77777777" w:rsidR="006C37E6" w:rsidRPr="00054455" w:rsidRDefault="006C37E6" w:rsidP="006C37E6">
      <w:pPr>
        <w:jc w:val="both"/>
        <w:rPr>
          <w:sz w:val="23"/>
          <w:szCs w:val="23"/>
        </w:rPr>
      </w:pPr>
    </w:p>
    <w:p w14:paraId="779EC852" w14:textId="77777777" w:rsidR="006C37E6" w:rsidRPr="00054455" w:rsidRDefault="006C37E6" w:rsidP="006C37E6">
      <w:pPr>
        <w:jc w:val="both"/>
        <w:rPr>
          <w:b/>
          <w:sz w:val="23"/>
          <w:szCs w:val="23"/>
        </w:rPr>
      </w:pPr>
      <w:r w:rsidRPr="00054455">
        <w:rPr>
          <w:b/>
          <w:sz w:val="23"/>
          <w:szCs w:val="23"/>
        </w:rPr>
        <w:t>CONTRATADA</w:t>
      </w:r>
    </w:p>
    <w:p w14:paraId="2177E076" w14:textId="77777777" w:rsidR="006C37E6" w:rsidRPr="00054455" w:rsidRDefault="006C37E6" w:rsidP="006C37E6">
      <w:pPr>
        <w:jc w:val="both"/>
        <w:rPr>
          <w:sz w:val="23"/>
          <w:szCs w:val="23"/>
        </w:rPr>
      </w:pPr>
      <w:r w:rsidRPr="00054455">
        <w:rPr>
          <w:sz w:val="23"/>
          <w:szCs w:val="23"/>
        </w:rPr>
        <w:t xml:space="preserve">Empresa </w:t>
      </w:r>
      <w:proofErr w:type="spellStart"/>
      <w:r w:rsidRPr="00054455">
        <w:rPr>
          <w:sz w:val="23"/>
          <w:szCs w:val="23"/>
        </w:rPr>
        <w:t>xxxxxxxxxxxxx</w:t>
      </w:r>
      <w:proofErr w:type="spellEnd"/>
      <w:r w:rsidRPr="00054455">
        <w:rPr>
          <w:sz w:val="23"/>
          <w:szCs w:val="23"/>
        </w:rPr>
        <w:t xml:space="preserve">, estabelecida na Rua </w:t>
      </w:r>
      <w:proofErr w:type="spellStart"/>
      <w:r w:rsidRPr="00054455">
        <w:rPr>
          <w:sz w:val="23"/>
          <w:szCs w:val="23"/>
        </w:rPr>
        <w:t>xxxxxxxxxxxxxxxxx</w:t>
      </w:r>
      <w:proofErr w:type="spellEnd"/>
      <w:r w:rsidRPr="00054455">
        <w:rPr>
          <w:sz w:val="23"/>
          <w:szCs w:val="23"/>
        </w:rPr>
        <w:t xml:space="preserve">, </w:t>
      </w:r>
      <w:r w:rsidR="00630893" w:rsidRPr="00054455">
        <w:rPr>
          <w:sz w:val="23"/>
          <w:szCs w:val="23"/>
        </w:rPr>
        <w:t xml:space="preserve">CEP </w:t>
      </w:r>
      <w:proofErr w:type="spellStart"/>
      <w:r w:rsidR="00630893" w:rsidRPr="00054455">
        <w:rPr>
          <w:sz w:val="23"/>
          <w:szCs w:val="23"/>
        </w:rPr>
        <w:t>xxxx</w:t>
      </w:r>
      <w:proofErr w:type="spellEnd"/>
      <w:r w:rsidR="00630893" w:rsidRPr="00054455">
        <w:rPr>
          <w:sz w:val="23"/>
          <w:szCs w:val="23"/>
        </w:rPr>
        <w:t xml:space="preserve">, telefone </w:t>
      </w:r>
      <w:proofErr w:type="spellStart"/>
      <w:r w:rsidR="00630893" w:rsidRPr="00054455">
        <w:rPr>
          <w:sz w:val="23"/>
          <w:szCs w:val="23"/>
        </w:rPr>
        <w:t>xxx</w:t>
      </w:r>
      <w:proofErr w:type="spellEnd"/>
      <w:r w:rsidR="00630893" w:rsidRPr="00054455">
        <w:rPr>
          <w:sz w:val="23"/>
          <w:szCs w:val="23"/>
        </w:rPr>
        <w:t xml:space="preserve">, </w:t>
      </w:r>
      <w:r w:rsidRPr="00054455">
        <w:rPr>
          <w:sz w:val="23"/>
          <w:szCs w:val="23"/>
        </w:rPr>
        <w:t xml:space="preserve">inscrita no CNPJ/MF sob o nº </w:t>
      </w:r>
      <w:proofErr w:type="spellStart"/>
      <w:r w:rsidRPr="00054455">
        <w:rPr>
          <w:sz w:val="23"/>
          <w:szCs w:val="23"/>
        </w:rPr>
        <w:t>xxxxxxxxxxxxxx</w:t>
      </w:r>
      <w:proofErr w:type="spellEnd"/>
      <w:r w:rsidRPr="00054455">
        <w:rPr>
          <w:sz w:val="23"/>
          <w:szCs w:val="23"/>
        </w:rPr>
        <w:t xml:space="preserve">, representada neste ato pelo Sr. </w:t>
      </w:r>
      <w:proofErr w:type="spellStart"/>
      <w:r w:rsidRPr="00054455">
        <w:rPr>
          <w:sz w:val="23"/>
          <w:szCs w:val="23"/>
        </w:rPr>
        <w:t>xxxxxxxxxxxxx</w:t>
      </w:r>
      <w:proofErr w:type="spellEnd"/>
      <w:r w:rsidRPr="00054455">
        <w:rPr>
          <w:sz w:val="23"/>
          <w:szCs w:val="23"/>
        </w:rPr>
        <w:t xml:space="preserve"> portador do RG </w:t>
      </w:r>
      <w:proofErr w:type="spellStart"/>
      <w:r w:rsidRPr="00054455">
        <w:rPr>
          <w:sz w:val="23"/>
          <w:szCs w:val="23"/>
        </w:rPr>
        <w:t>xxxxxxxxxxxxxxx</w:t>
      </w:r>
      <w:proofErr w:type="spellEnd"/>
      <w:r w:rsidRPr="00054455">
        <w:rPr>
          <w:sz w:val="23"/>
          <w:szCs w:val="23"/>
        </w:rPr>
        <w:t xml:space="preserve">, CPF </w:t>
      </w:r>
      <w:proofErr w:type="spellStart"/>
      <w:r w:rsidRPr="00054455">
        <w:rPr>
          <w:sz w:val="23"/>
          <w:szCs w:val="23"/>
        </w:rPr>
        <w:t>xxxxxxxxxx</w:t>
      </w:r>
      <w:proofErr w:type="spellEnd"/>
      <w:r w:rsidRPr="00054455">
        <w:rPr>
          <w:sz w:val="23"/>
          <w:szCs w:val="23"/>
        </w:rPr>
        <w:t>, com poderes para representar a firma nos termos instrumento de mandato, tem entre si justo e avençado, e celebram por força deste instrumento o presente Contrato de conformidade com a Lei 8.666/93 de 21 de junho de 1993.</w:t>
      </w:r>
    </w:p>
    <w:p w14:paraId="0EEACD49" w14:textId="77777777" w:rsidR="006C37E6" w:rsidRPr="00054455" w:rsidRDefault="006C37E6" w:rsidP="006C37E6">
      <w:pPr>
        <w:jc w:val="both"/>
        <w:rPr>
          <w:sz w:val="23"/>
          <w:szCs w:val="23"/>
        </w:rPr>
      </w:pPr>
    </w:p>
    <w:p w14:paraId="60D228C2" w14:textId="77777777" w:rsidR="006C37E6" w:rsidRPr="00054455" w:rsidRDefault="006C37E6" w:rsidP="006C37E6">
      <w:pPr>
        <w:jc w:val="both"/>
        <w:rPr>
          <w:b/>
          <w:sz w:val="23"/>
          <w:szCs w:val="23"/>
        </w:rPr>
      </w:pPr>
      <w:r w:rsidRPr="00054455">
        <w:rPr>
          <w:b/>
          <w:sz w:val="23"/>
          <w:szCs w:val="23"/>
        </w:rPr>
        <w:t>CLÁUSULA PRIMEIRA</w:t>
      </w:r>
      <w:r w:rsidR="005B1CBB" w:rsidRPr="00054455">
        <w:rPr>
          <w:b/>
          <w:sz w:val="23"/>
          <w:szCs w:val="23"/>
        </w:rPr>
        <w:t>:</w:t>
      </w:r>
      <w:r w:rsidRPr="00054455">
        <w:rPr>
          <w:b/>
          <w:sz w:val="23"/>
          <w:szCs w:val="23"/>
        </w:rPr>
        <w:t xml:space="preserve">  DO OBJETO</w:t>
      </w:r>
    </w:p>
    <w:p w14:paraId="23116444" w14:textId="60051D86" w:rsidR="00F24E8C" w:rsidRPr="00054455" w:rsidRDefault="002255B2" w:rsidP="002255B2">
      <w:pPr>
        <w:shd w:val="clear" w:color="auto" w:fill="FFFFFF"/>
        <w:jc w:val="both"/>
        <w:rPr>
          <w:sz w:val="23"/>
          <w:szCs w:val="23"/>
          <w:lang w:val="pt-PT"/>
        </w:rPr>
      </w:pPr>
      <w:r w:rsidRPr="00054455">
        <w:rPr>
          <w:sz w:val="23"/>
          <w:szCs w:val="23"/>
          <w:lang w:val="pt-PT"/>
        </w:rPr>
        <w:t>Constitui objeto deste a</w:t>
      </w:r>
      <w:r w:rsidRPr="00054455">
        <w:rPr>
          <w:b/>
          <w:sz w:val="23"/>
          <w:szCs w:val="23"/>
        </w:rPr>
        <w:t xml:space="preserve"> </w:t>
      </w:r>
      <w:r w:rsidR="00FD08B5" w:rsidRPr="00054455">
        <w:rPr>
          <w:b/>
          <w:sz w:val="23"/>
          <w:szCs w:val="23"/>
        </w:rPr>
        <w:t>AQUISIÇÃO DE</w:t>
      </w:r>
      <w:r w:rsidR="00FD08B5" w:rsidRPr="00054455">
        <w:rPr>
          <w:sz w:val="23"/>
          <w:szCs w:val="23"/>
        </w:rPr>
        <w:t xml:space="preserve"> </w:t>
      </w:r>
      <w:r w:rsidR="00FD08B5" w:rsidRPr="00054455">
        <w:rPr>
          <w:b/>
          <w:sz w:val="23"/>
          <w:szCs w:val="23"/>
          <w:lang w:val="pt-PT"/>
        </w:rPr>
        <w:t>MATERIAL DE</w:t>
      </w:r>
      <w:r w:rsidR="00FD08B5">
        <w:rPr>
          <w:b/>
          <w:sz w:val="23"/>
          <w:szCs w:val="23"/>
          <w:lang w:val="pt-PT"/>
        </w:rPr>
        <w:t xml:space="preserve"> CONSUMO</w:t>
      </w:r>
      <w:r w:rsidR="00221148" w:rsidRPr="00054455">
        <w:rPr>
          <w:b/>
          <w:sz w:val="23"/>
          <w:szCs w:val="23"/>
        </w:rPr>
        <w:t>,</w:t>
      </w:r>
      <w:r w:rsidRPr="00054455">
        <w:rPr>
          <w:b/>
          <w:sz w:val="23"/>
          <w:szCs w:val="23"/>
        </w:rPr>
        <w:t xml:space="preserve"> </w:t>
      </w:r>
      <w:r w:rsidRPr="00054455">
        <w:rPr>
          <w:sz w:val="23"/>
          <w:szCs w:val="23"/>
          <w:lang w:val="pt-PT"/>
        </w:rPr>
        <w:t xml:space="preserve">de acordo com as especificações constantes no Anexos l, que, com a Proposta da </w:t>
      </w:r>
      <w:r w:rsidRPr="00054455">
        <w:rPr>
          <w:b/>
          <w:sz w:val="23"/>
          <w:szCs w:val="23"/>
          <w:lang w:val="pt-PT"/>
        </w:rPr>
        <w:t xml:space="preserve">CONTRATADA, </w:t>
      </w:r>
      <w:r w:rsidRPr="00054455">
        <w:rPr>
          <w:sz w:val="23"/>
          <w:szCs w:val="23"/>
          <w:lang w:val="pt-PT"/>
        </w:rPr>
        <w:t>passam a fazer parte integrante deste instrumento, independentemente de suas transcrições.</w:t>
      </w:r>
    </w:p>
    <w:tbl>
      <w:tblPr>
        <w:tblW w:w="9639" w:type="dxa"/>
        <w:tblInd w:w="-5" w:type="dxa"/>
        <w:tblLayout w:type="fixed"/>
        <w:tblCellMar>
          <w:left w:w="70" w:type="dxa"/>
          <w:right w:w="70" w:type="dxa"/>
        </w:tblCellMar>
        <w:tblLook w:val="0000" w:firstRow="0" w:lastRow="0" w:firstColumn="0" w:lastColumn="0" w:noHBand="0" w:noVBand="0"/>
      </w:tblPr>
      <w:tblGrid>
        <w:gridCol w:w="709"/>
        <w:gridCol w:w="851"/>
        <w:gridCol w:w="992"/>
        <w:gridCol w:w="4678"/>
        <w:gridCol w:w="992"/>
        <w:gridCol w:w="1417"/>
      </w:tblGrid>
      <w:tr w:rsidR="002255B2" w:rsidRPr="00054455" w14:paraId="2BAA954E" w14:textId="77777777" w:rsidTr="0008462A">
        <w:trPr>
          <w:trHeight w:val="568"/>
        </w:trPr>
        <w:tc>
          <w:tcPr>
            <w:tcW w:w="709" w:type="dxa"/>
            <w:tcBorders>
              <w:top w:val="single" w:sz="4" w:space="0" w:color="000000"/>
              <w:left w:val="single" w:sz="4" w:space="0" w:color="000000"/>
              <w:bottom w:val="single" w:sz="4" w:space="0" w:color="000000"/>
            </w:tcBorders>
            <w:shd w:val="clear" w:color="auto" w:fill="auto"/>
          </w:tcPr>
          <w:p w14:paraId="2BC93A08" w14:textId="77777777" w:rsidR="002255B2" w:rsidRPr="00054455" w:rsidRDefault="002255B2" w:rsidP="0008462A">
            <w:pPr>
              <w:jc w:val="center"/>
              <w:rPr>
                <w:b/>
                <w:bCs/>
                <w:color w:val="auto"/>
                <w:sz w:val="23"/>
                <w:szCs w:val="23"/>
              </w:rPr>
            </w:pPr>
            <w:r w:rsidRPr="00054455">
              <w:rPr>
                <w:b/>
                <w:bCs/>
                <w:color w:val="auto"/>
                <w:sz w:val="23"/>
                <w:szCs w:val="23"/>
              </w:rPr>
              <w:t xml:space="preserve">Item </w:t>
            </w:r>
          </w:p>
        </w:tc>
        <w:tc>
          <w:tcPr>
            <w:tcW w:w="851" w:type="dxa"/>
            <w:tcBorders>
              <w:top w:val="single" w:sz="4" w:space="0" w:color="000000"/>
              <w:left w:val="single" w:sz="4" w:space="0" w:color="000000"/>
              <w:bottom w:val="single" w:sz="4" w:space="0" w:color="000000"/>
            </w:tcBorders>
            <w:shd w:val="clear" w:color="auto" w:fill="auto"/>
          </w:tcPr>
          <w:p w14:paraId="61C415C1" w14:textId="77777777" w:rsidR="002255B2" w:rsidRPr="00054455" w:rsidRDefault="002255B2" w:rsidP="0008462A">
            <w:pPr>
              <w:jc w:val="center"/>
              <w:rPr>
                <w:b/>
                <w:color w:val="auto"/>
                <w:sz w:val="23"/>
                <w:szCs w:val="23"/>
              </w:rPr>
            </w:pPr>
            <w:proofErr w:type="spellStart"/>
            <w:r w:rsidRPr="00054455">
              <w:rPr>
                <w:b/>
                <w:bCs/>
                <w:color w:val="auto"/>
                <w:sz w:val="23"/>
                <w:szCs w:val="23"/>
              </w:rPr>
              <w:t>Qtd</w:t>
            </w:r>
            <w:proofErr w:type="spellEnd"/>
          </w:p>
        </w:tc>
        <w:tc>
          <w:tcPr>
            <w:tcW w:w="992" w:type="dxa"/>
            <w:tcBorders>
              <w:top w:val="single" w:sz="4" w:space="0" w:color="000000"/>
              <w:left w:val="single" w:sz="4" w:space="0" w:color="000000"/>
              <w:bottom w:val="single" w:sz="4" w:space="0" w:color="000000"/>
            </w:tcBorders>
            <w:shd w:val="clear" w:color="auto" w:fill="auto"/>
          </w:tcPr>
          <w:p w14:paraId="3A836694" w14:textId="77777777" w:rsidR="002255B2" w:rsidRPr="00054455" w:rsidRDefault="002255B2" w:rsidP="0008462A">
            <w:pPr>
              <w:pStyle w:val="Ttulo2"/>
              <w:keepLines w:val="0"/>
              <w:numPr>
                <w:ilvl w:val="1"/>
                <w:numId w:val="9"/>
              </w:numPr>
              <w:suppressAutoHyphens/>
              <w:spacing w:before="0"/>
              <w:jc w:val="center"/>
              <w:rPr>
                <w:rFonts w:ascii="Arial" w:hAnsi="Arial" w:cs="Arial"/>
                <w:b/>
                <w:color w:val="auto"/>
                <w:sz w:val="23"/>
                <w:szCs w:val="23"/>
              </w:rPr>
            </w:pPr>
            <w:proofErr w:type="spellStart"/>
            <w:r w:rsidRPr="00054455">
              <w:rPr>
                <w:rFonts w:ascii="Arial" w:hAnsi="Arial" w:cs="Arial"/>
                <w:b/>
                <w:color w:val="auto"/>
                <w:sz w:val="23"/>
                <w:szCs w:val="23"/>
              </w:rPr>
              <w:t>Un</w:t>
            </w:r>
            <w:proofErr w:type="spellEnd"/>
          </w:p>
        </w:tc>
        <w:tc>
          <w:tcPr>
            <w:tcW w:w="4678" w:type="dxa"/>
            <w:tcBorders>
              <w:top w:val="single" w:sz="4" w:space="0" w:color="000000"/>
              <w:left w:val="single" w:sz="4" w:space="0" w:color="000000"/>
              <w:bottom w:val="single" w:sz="4" w:space="0" w:color="000000"/>
            </w:tcBorders>
            <w:shd w:val="clear" w:color="auto" w:fill="auto"/>
          </w:tcPr>
          <w:p w14:paraId="5E0310F5" w14:textId="5A93B157" w:rsidR="002255B2" w:rsidRPr="00054455" w:rsidRDefault="002255B2" w:rsidP="00204831">
            <w:pPr>
              <w:pStyle w:val="Ttulo2"/>
              <w:keepLines w:val="0"/>
              <w:numPr>
                <w:ilvl w:val="1"/>
                <w:numId w:val="9"/>
              </w:numPr>
              <w:suppressAutoHyphens/>
              <w:spacing w:before="0"/>
              <w:jc w:val="center"/>
              <w:rPr>
                <w:rFonts w:ascii="Arial" w:hAnsi="Arial" w:cs="Arial"/>
                <w:b/>
                <w:color w:val="auto"/>
                <w:sz w:val="23"/>
                <w:szCs w:val="23"/>
              </w:rPr>
            </w:pPr>
            <w:r w:rsidRPr="00054455">
              <w:rPr>
                <w:rFonts w:ascii="Arial" w:hAnsi="Arial" w:cs="Arial"/>
                <w:b/>
                <w:color w:val="000000" w:themeColor="text1"/>
                <w:sz w:val="23"/>
                <w:szCs w:val="23"/>
              </w:rPr>
              <w:t xml:space="preserve">Descrição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AE7500" w14:textId="77777777" w:rsidR="002255B2" w:rsidRPr="00054455" w:rsidRDefault="002255B2" w:rsidP="0008462A">
            <w:pPr>
              <w:jc w:val="center"/>
              <w:rPr>
                <w:b/>
                <w:bCs/>
                <w:color w:val="auto"/>
                <w:sz w:val="23"/>
                <w:szCs w:val="23"/>
              </w:rPr>
            </w:pPr>
            <w:r w:rsidRPr="00054455">
              <w:rPr>
                <w:b/>
                <w:bCs/>
                <w:color w:val="auto"/>
                <w:sz w:val="23"/>
                <w:szCs w:val="23"/>
              </w:rPr>
              <w:t xml:space="preserve">Valor </w:t>
            </w:r>
          </w:p>
          <w:p w14:paraId="5DCB4D5A" w14:textId="77777777" w:rsidR="002255B2" w:rsidRPr="00054455" w:rsidRDefault="002255B2" w:rsidP="0008462A">
            <w:pPr>
              <w:jc w:val="center"/>
              <w:rPr>
                <w:b/>
                <w:color w:val="auto"/>
                <w:sz w:val="23"/>
                <w:szCs w:val="23"/>
              </w:rPr>
            </w:pPr>
            <w:proofErr w:type="spellStart"/>
            <w:proofErr w:type="gramStart"/>
            <w:r w:rsidRPr="00054455">
              <w:rPr>
                <w:b/>
                <w:bCs/>
                <w:color w:val="auto"/>
                <w:sz w:val="23"/>
                <w:szCs w:val="23"/>
              </w:rPr>
              <w:t>un</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tcPr>
          <w:p w14:paraId="5B63530E" w14:textId="77777777" w:rsidR="002255B2" w:rsidRPr="00054455" w:rsidRDefault="002255B2" w:rsidP="0008462A">
            <w:pPr>
              <w:jc w:val="center"/>
              <w:rPr>
                <w:b/>
                <w:bCs/>
                <w:color w:val="auto"/>
                <w:sz w:val="23"/>
                <w:szCs w:val="23"/>
              </w:rPr>
            </w:pPr>
            <w:r w:rsidRPr="00054455">
              <w:rPr>
                <w:b/>
                <w:bCs/>
                <w:color w:val="auto"/>
                <w:sz w:val="23"/>
                <w:szCs w:val="23"/>
              </w:rPr>
              <w:t xml:space="preserve">Valor </w:t>
            </w:r>
          </w:p>
          <w:p w14:paraId="0C76265E" w14:textId="77777777" w:rsidR="002255B2" w:rsidRPr="00054455" w:rsidRDefault="002255B2" w:rsidP="0008462A">
            <w:pPr>
              <w:jc w:val="center"/>
              <w:rPr>
                <w:b/>
                <w:bCs/>
                <w:color w:val="auto"/>
                <w:sz w:val="23"/>
                <w:szCs w:val="23"/>
              </w:rPr>
            </w:pPr>
            <w:proofErr w:type="gramStart"/>
            <w:r w:rsidRPr="00054455">
              <w:rPr>
                <w:b/>
                <w:bCs/>
                <w:color w:val="auto"/>
                <w:sz w:val="23"/>
                <w:szCs w:val="23"/>
              </w:rPr>
              <w:t>total</w:t>
            </w:r>
            <w:proofErr w:type="gramEnd"/>
          </w:p>
        </w:tc>
      </w:tr>
      <w:tr w:rsidR="002255B2" w:rsidRPr="00054455" w14:paraId="7E47038E" w14:textId="77777777" w:rsidTr="0008462A">
        <w:trPr>
          <w:trHeight w:val="227"/>
        </w:trPr>
        <w:tc>
          <w:tcPr>
            <w:tcW w:w="709" w:type="dxa"/>
            <w:tcBorders>
              <w:left w:val="single" w:sz="4" w:space="0" w:color="000000"/>
              <w:bottom w:val="single" w:sz="4" w:space="0" w:color="000000"/>
            </w:tcBorders>
            <w:shd w:val="clear" w:color="auto" w:fill="auto"/>
            <w:vAlign w:val="center"/>
          </w:tcPr>
          <w:p w14:paraId="4A2E8ACE" w14:textId="77777777" w:rsidR="002255B2" w:rsidRPr="00054455" w:rsidRDefault="002255B2" w:rsidP="0008462A">
            <w:pPr>
              <w:snapToGrid w:val="0"/>
              <w:jc w:val="center"/>
              <w:rPr>
                <w:color w:val="auto"/>
                <w:sz w:val="23"/>
                <w:szCs w:val="23"/>
              </w:rPr>
            </w:pPr>
            <w:r w:rsidRPr="00054455">
              <w:rPr>
                <w:color w:val="auto"/>
                <w:sz w:val="23"/>
                <w:szCs w:val="23"/>
                <w:lang w:val="pt-PT"/>
              </w:rPr>
              <w:t>01</w:t>
            </w:r>
          </w:p>
        </w:tc>
        <w:tc>
          <w:tcPr>
            <w:tcW w:w="851" w:type="dxa"/>
            <w:tcBorders>
              <w:left w:val="single" w:sz="4" w:space="0" w:color="000000"/>
              <w:bottom w:val="single" w:sz="4" w:space="0" w:color="000000"/>
            </w:tcBorders>
            <w:shd w:val="clear" w:color="auto" w:fill="auto"/>
            <w:vAlign w:val="center"/>
          </w:tcPr>
          <w:p w14:paraId="768FE6E3" w14:textId="4FC89D02" w:rsidR="002255B2" w:rsidRPr="00054455" w:rsidRDefault="002255B2" w:rsidP="0008462A">
            <w:pPr>
              <w:pStyle w:val="Estilo"/>
              <w:snapToGrid w:val="0"/>
              <w:jc w:val="center"/>
              <w:rPr>
                <w:sz w:val="23"/>
                <w:szCs w:val="23"/>
              </w:rPr>
            </w:pPr>
          </w:p>
        </w:tc>
        <w:tc>
          <w:tcPr>
            <w:tcW w:w="992" w:type="dxa"/>
            <w:tcBorders>
              <w:left w:val="single" w:sz="4" w:space="0" w:color="000000"/>
              <w:bottom w:val="single" w:sz="4" w:space="0" w:color="000000"/>
            </w:tcBorders>
            <w:shd w:val="clear" w:color="auto" w:fill="auto"/>
            <w:vAlign w:val="center"/>
          </w:tcPr>
          <w:p w14:paraId="09997B71" w14:textId="65718A04" w:rsidR="002255B2" w:rsidRPr="00054455" w:rsidRDefault="002255B2" w:rsidP="0008462A">
            <w:pPr>
              <w:snapToGrid w:val="0"/>
              <w:jc w:val="center"/>
              <w:rPr>
                <w:sz w:val="23"/>
                <w:szCs w:val="23"/>
              </w:rPr>
            </w:pPr>
          </w:p>
        </w:tc>
        <w:tc>
          <w:tcPr>
            <w:tcW w:w="4678" w:type="dxa"/>
            <w:tcBorders>
              <w:left w:val="single" w:sz="4" w:space="0" w:color="000000"/>
              <w:bottom w:val="single" w:sz="4" w:space="0" w:color="000000"/>
            </w:tcBorders>
            <w:shd w:val="clear" w:color="auto" w:fill="auto"/>
            <w:vAlign w:val="bottom"/>
          </w:tcPr>
          <w:p w14:paraId="7C0499E6" w14:textId="2BBBF9F9" w:rsidR="002255B2" w:rsidRPr="00054455" w:rsidRDefault="002255B2" w:rsidP="0008462A">
            <w:pPr>
              <w:tabs>
                <w:tab w:val="left" w:pos="3900"/>
              </w:tabs>
              <w:jc w:val="both"/>
              <w:rPr>
                <w:sz w:val="23"/>
                <w:szCs w:val="23"/>
              </w:rPr>
            </w:pPr>
          </w:p>
        </w:tc>
        <w:tc>
          <w:tcPr>
            <w:tcW w:w="992" w:type="dxa"/>
            <w:tcBorders>
              <w:left w:val="single" w:sz="4" w:space="0" w:color="000000"/>
              <w:bottom w:val="single" w:sz="4" w:space="0" w:color="000000"/>
              <w:right w:val="single" w:sz="4" w:space="0" w:color="000000"/>
            </w:tcBorders>
            <w:shd w:val="clear" w:color="auto" w:fill="auto"/>
            <w:vAlign w:val="center"/>
          </w:tcPr>
          <w:p w14:paraId="5790FBF9" w14:textId="22DC01B6" w:rsidR="002255B2" w:rsidRPr="00054455" w:rsidRDefault="002255B2" w:rsidP="0008462A">
            <w:pPr>
              <w:numPr>
                <w:ilvl w:val="0"/>
                <w:numId w:val="13"/>
              </w:numPr>
              <w:suppressAutoHyphens/>
              <w:snapToGrid w:val="0"/>
              <w:jc w:val="center"/>
              <w:rPr>
                <w:sz w:val="23"/>
                <w:szCs w:val="23"/>
              </w:rPr>
            </w:pPr>
          </w:p>
        </w:tc>
        <w:tc>
          <w:tcPr>
            <w:tcW w:w="1417" w:type="dxa"/>
            <w:tcBorders>
              <w:left w:val="single" w:sz="4" w:space="0" w:color="000000"/>
              <w:bottom w:val="single" w:sz="4" w:space="0" w:color="000000"/>
              <w:right w:val="single" w:sz="4" w:space="0" w:color="000000"/>
            </w:tcBorders>
            <w:vAlign w:val="center"/>
          </w:tcPr>
          <w:p w14:paraId="701F5D31" w14:textId="6D3A7337" w:rsidR="002255B2" w:rsidRPr="00054455" w:rsidRDefault="002255B2" w:rsidP="0008462A">
            <w:pPr>
              <w:snapToGrid w:val="0"/>
              <w:jc w:val="center"/>
              <w:rPr>
                <w:sz w:val="23"/>
                <w:szCs w:val="23"/>
              </w:rPr>
            </w:pPr>
          </w:p>
        </w:tc>
      </w:tr>
      <w:tr w:rsidR="002255B2" w:rsidRPr="00054455" w14:paraId="443AE7D0" w14:textId="77777777" w:rsidTr="0008462A">
        <w:trPr>
          <w:trHeight w:val="227"/>
        </w:trPr>
        <w:tc>
          <w:tcPr>
            <w:tcW w:w="709" w:type="dxa"/>
            <w:tcBorders>
              <w:left w:val="single" w:sz="4" w:space="0" w:color="000000"/>
              <w:bottom w:val="single" w:sz="4" w:space="0" w:color="000000"/>
            </w:tcBorders>
            <w:shd w:val="clear" w:color="auto" w:fill="auto"/>
            <w:vAlign w:val="center"/>
          </w:tcPr>
          <w:p w14:paraId="05604804" w14:textId="77777777" w:rsidR="002255B2" w:rsidRPr="00054455" w:rsidRDefault="002255B2" w:rsidP="0008462A">
            <w:pPr>
              <w:snapToGrid w:val="0"/>
              <w:jc w:val="center"/>
              <w:rPr>
                <w:color w:val="auto"/>
                <w:sz w:val="23"/>
                <w:szCs w:val="23"/>
              </w:rPr>
            </w:pPr>
          </w:p>
        </w:tc>
        <w:tc>
          <w:tcPr>
            <w:tcW w:w="851" w:type="dxa"/>
            <w:tcBorders>
              <w:left w:val="single" w:sz="4" w:space="0" w:color="000000"/>
              <w:bottom w:val="single" w:sz="4" w:space="0" w:color="000000"/>
            </w:tcBorders>
            <w:shd w:val="clear" w:color="auto" w:fill="auto"/>
            <w:vAlign w:val="center"/>
          </w:tcPr>
          <w:p w14:paraId="59B76472" w14:textId="77777777" w:rsidR="002255B2" w:rsidRPr="00054455" w:rsidRDefault="002255B2" w:rsidP="0008462A">
            <w:pPr>
              <w:pStyle w:val="Estilo"/>
              <w:snapToGrid w:val="0"/>
              <w:jc w:val="center"/>
              <w:rPr>
                <w:sz w:val="23"/>
                <w:szCs w:val="23"/>
              </w:rPr>
            </w:pPr>
          </w:p>
        </w:tc>
        <w:tc>
          <w:tcPr>
            <w:tcW w:w="992" w:type="dxa"/>
            <w:tcBorders>
              <w:left w:val="single" w:sz="4" w:space="0" w:color="000000"/>
              <w:bottom w:val="single" w:sz="4" w:space="0" w:color="000000"/>
            </w:tcBorders>
            <w:shd w:val="clear" w:color="auto" w:fill="auto"/>
            <w:vAlign w:val="center"/>
          </w:tcPr>
          <w:p w14:paraId="6B953C95" w14:textId="77777777" w:rsidR="002255B2" w:rsidRPr="00054455" w:rsidRDefault="002255B2" w:rsidP="0008462A">
            <w:pPr>
              <w:snapToGrid w:val="0"/>
              <w:jc w:val="center"/>
              <w:rPr>
                <w:color w:val="auto"/>
                <w:sz w:val="23"/>
                <w:szCs w:val="23"/>
              </w:rPr>
            </w:pPr>
          </w:p>
        </w:tc>
        <w:tc>
          <w:tcPr>
            <w:tcW w:w="4678" w:type="dxa"/>
            <w:tcBorders>
              <w:left w:val="single" w:sz="4" w:space="0" w:color="000000"/>
              <w:bottom w:val="single" w:sz="4" w:space="0" w:color="000000"/>
            </w:tcBorders>
            <w:shd w:val="clear" w:color="auto" w:fill="auto"/>
            <w:vAlign w:val="bottom"/>
          </w:tcPr>
          <w:p w14:paraId="574211CB" w14:textId="77777777" w:rsidR="002255B2" w:rsidRPr="00054455" w:rsidRDefault="002255B2" w:rsidP="0008462A">
            <w:pPr>
              <w:pStyle w:val="Estilo"/>
              <w:rPr>
                <w:b/>
                <w:sz w:val="23"/>
                <w:szCs w:val="23"/>
              </w:rPr>
            </w:pPr>
            <w:r w:rsidRPr="00054455">
              <w:rPr>
                <w:b/>
                <w:sz w:val="23"/>
                <w:szCs w:val="23"/>
              </w:rPr>
              <w:t xml:space="preserve">VALOR TOTAL </w:t>
            </w:r>
          </w:p>
        </w:tc>
        <w:tc>
          <w:tcPr>
            <w:tcW w:w="992" w:type="dxa"/>
            <w:tcBorders>
              <w:left w:val="single" w:sz="4" w:space="0" w:color="000000"/>
              <w:bottom w:val="single" w:sz="4" w:space="0" w:color="000000"/>
              <w:right w:val="single" w:sz="4" w:space="0" w:color="000000"/>
            </w:tcBorders>
            <w:shd w:val="clear" w:color="auto" w:fill="auto"/>
            <w:vAlign w:val="center"/>
          </w:tcPr>
          <w:p w14:paraId="1CB187B8" w14:textId="77777777" w:rsidR="002255B2" w:rsidRPr="00054455" w:rsidRDefault="002255B2" w:rsidP="0008462A">
            <w:pPr>
              <w:snapToGrid w:val="0"/>
              <w:jc w:val="center"/>
              <w:rPr>
                <w:b/>
                <w:color w:val="auto"/>
                <w:sz w:val="23"/>
                <w:szCs w:val="23"/>
              </w:rPr>
            </w:pPr>
          </w:p>
        </w:tc>
        <w:tc>
          <w:tcPr>
            <w:tcW w:w="1417" w:type="dxa"/>
            <w:tcBorders>
              <w:left w:val="single" w:sz="4" w:space="0" w:color="000000"/>
              <w:bottom w:val="single" w:sz="4" w:space="0" w:color="000000"/>
              <w:right w:val="single" w:sz="4" w:space="0" w:color="000000"/>
            </w:tcBorders>
          </w:tcPr>
          <w:p w14:paraId="61B051B1" w14:textId="7662E57C" w:rsidR="002255B2" w:rsidRPr="00054455" w:rsidRDefault="002255B2" w:rsidP="0008462A">
            <w:pPr>
              <w:snapToGrid w:val="0"/>
              <w:rPr>
                <w:b/>
                <w:color w:val="auto"/>
                <w:sz w:val="23"/>
                <w:szCs w:val="23"/>
              </w:rPr>
            </w:pPr>
          </w:p>
        </w:tc>
      </w:tr>
    </w:tbl>
    <w:p w14:paraId="0ADCC13C" w14:textId="77777777" w:rsidR="00D7029A" w:rsidRPr="00054455" w:rsidRDefault="00D7029A" w:rsidP="006C37E6">
      <w:pPr>
        <w:jc w:val="both"/>
        <w:rPr>
          <w:b/>
          <w:sz w:val="23"/>
          <w:szCs w:val="23"/>
        </w:rPr>
      </w:pPr>
    </w:p>
    <w:p w14:paraId="4C5E4736" w14:textId="6E3D79C5" w:rsidR="006C37E6" w:rsidRPr="00054455" w:rsidRDefault="006C37E6" w:rsidP="002C42C4">
      <w:pPr>
        <w:jc w:val="both"/>
        <w:rPr>
          <w:b/>
          <w:sz w:val="23"/>
          <w:szCs w:val="23"/>
        </w:rPr>
      </w:pPr>
      <w:r w:rsidRPr="00054455">
        <w:rPr>
          <w:b/>
          <w:sz w:val="23"/>
          <w:szCs w:val="23"/>
        </w:rPr>
        <w:t>CLÁUSULA SEGUNDA: DO PRAZO E LOCAL D</w:t>
      </w:r>
      <w:r w:rsidR="00CA7CDC" w:rsidRPr="00054455">
        <w:rPr>
          <w:b/>
          <w:sz w:val="23"/>
          <w:szCs w:val="23"/>
        </w:rPr>
        <w:t>E ENTREGA</w:t>
      </w:r>
    </w:p>
    <w:p w14:paraId="3F130986" w14:textId="77777777" w:rsidR="00FF7E65" w:rsidRDefault="003B6AE7" w:rsidP="006C37E6">
      <w:pPr>
        <w:jc w:val="both"/>
        <w:rPr>
          <w:sz w:val="23"/>
          <w:szCs w:val="23"/>
        </w:rPr>
      </w:pPr>
      <w:r w:rsidRPr="00054455">
        <w:rPr>
          <w:sz w:val="23"/>
          <w:szCs w:val="23"/>
        </w:rPr>
        <w:t xml:space="preserve">A </w:t>
      </w:r>
      <w:r w:rsidR="00CA7CDC" w:rsidRPr="00054455">
        <w:rPr>
          <w:sz w:val="23"/>
          <w:szCs w:val="23"/>
        </w:rPr>
        <w:t>entrega do</w:t>
      </w:r>
      <w:r w:rsidR="00BC6CC4" w:rsidRPr="00054455">
        <w:rPr>
          <w:sz w:val="23"/>
          <w:szCs w:val="23"/>
        </w:rPr>
        <w:t xml:space="preserve"> objeto desta licitação </w:t>
      </w:r>
      <w:r w:rsidR="00CA7CDC" w:rsidRPr="00054455">
        <w:rPr>
          <w:b/>
          <w:sz w:val="23"/>
          <w:szCs w:val="23"/>
        </w:rPr>
        <w:t>s</w:t>
      </w:r>
      <w:r w:rsidR="00BC6CC4" w:rsidRPr="00054455">
        <w:rPr>
          <w:b/>
          <w:sz w:val="23"/>
          <w:szCs w:val="23"/>
        </w:rPr>
        <w:t xml:space="preserve">erá </w:t>
      </w:r>
      <w:r w:rsidR="004B36BE">
        <w:rPr>
          <w:color w:val="000000" w:themeColor="text1"/>
          <w:sz w:val="23"/>
          <w:szCs w:val="23"/>
        </w:rPr>
        <w:t>entrega única, com prazo máximo de 10 (dez) dias</w:t>
      </w:r>
      <w:r w:rsidR="004B36BE">
        <w:rPr>
          <w:sz w:val="23"/>
          <w:szCs w:val="23"/>
        </w:rPr>
        <w:t xml:space="preserve"> na Garagem Municipal, na Rua Capitão Joviano, 907, Torres/RS</w:t>
      </w:r>
      <w:r w:rsidR="00FF7E65">
        <w:rPr>
          <w:sz w:val="23"/>
          <w:szCs w:val="23"/>
        </w:rPr>
        <w:t>.</w:t>
      </w:r>
    </w:p>
    <w:p w14:paraId="6BED983F" w14:textId="58A53FE8" w:rsidR="00BC6CC4" w:rsidRPr="00FF7E65" w:rsidRDefault="00FF7E65" w:rsidP="006C37E6">
      <w:pPr>
        <w:jc w:val="both"/>
        <w:rPr>
          <w:sz w:val="23"/>
          <w:szCs w:val="23"/>
        </w:rPr>
      </w:pPr>
      <w:r>
        <w:rPr>
          <w:sz w:val="23"/>
          <w:szCs w:val="23"/>
        </w:rPr>
        <w:t xml:space="preserve"> A entrega do material fica às expensas da contratada</w:t>
      </w:r>
      <w:r w:rsidR="004B36BE">
        <w:rPr>
          <w:sz w:val="23"/>
          <w:szCs w:val="23"/>
        </w:rPr>
        <w:t>.</w:t>
      </w:r>
    </w:p>
    <w:p w14:paraId="4BFF18C5" w14:textId="77777777" w:rsidR="003B6AE7" w:rsidRPr="00054455" w:rsidRDefault="003B6AE7" w:rsidP="006C37E6">
      <w:pPr>
        <w:jc w:val="both"/>
        <w:rPr>
          <w:b/>
          <w:sz w:val="23"/>
          <w:szCs w:val="23"/>
        </w:rPr>
      </w:pPr>
    </w:p>
    <w:p w14:paraId="3C8625B2" w14:textId="77777777" w:rsidR="006C37E6" w:rsidRPr="00054455" w:rsidRDefault="006C37E6" w:rsidP="006C37E6">
      <w:pPr>
        <w:jc w:val="both"/>
        <w:rPr>
          <w:b/>
          <w:sz w:val="23"/>
          <w:szCs w:val="23"/>
        </w:rPr>
      </w:pPr>
      <w:r w:rsidRPr="00054455">
        <w:rPr>
          <w:b/>
          <w:sz w:val="23"/>
          <w:szCs w:val="23"/>
        </w:rPr>
        <w:t>CLÁUSULA TERCEIRA</w:t>
      </w:r>
      <w:r w:rsidR="005B1CBB" w:rsidRPr="00054455">
        <w:rPr>
          <w:b/>
          <w:sz w:val="23"/>
          <w:szCs w:val="23"/>
        </w:rPr>
        <w:t xml:space="preserve">: DO VALOR </w:t>
      </w:r>
    </w:p>
    <w:p w14:paraId="01610359" w14:textId="08AEBF3C" w:rsidR="006C37E6" w:rsidRPr="00054455" w:rsidRDefault="006C37E6" w:rsidP="006C37E6">
      <w:pPr>
        <w:jc w:val="both"/>
        <w:rPr>
          <w:sz w:val="23"/>
          <w:szCs w:val="23"/>
        </w:rPr>
      </w:pPr>
      <w:r w:rsidRPr="00054455">
        <w:rPr>
          <w:sz w:val="23"/>
          <w:szCs w:val="23"/>
        </w:rPr>
        <w:t xml:space="preserve">O valor do presente contrato é de R$ </w:t>
      </w:r>
      <w:proofErr w:type="spellStart"/>
      <w:r w:rsidRPr="00054455">
        <w:rPr>
          <w:sz w:val="23"/>
          <w:szCs w:val="23"/>
        </w:rPr>
        <w:t>xxxxx</w:t>
      </w:r>
      <w:proofErr w:type="spellEnd"/>
      <w:r w:rsidRPr="00054455">
        <w:rPr>
          <w:sz w:val="23"/>
          <w:szCs w:val="23"/>
        </w:rPr>
        <w:t xml:space="preserve"> (</w:t>
      </w:r>
      <w:proofErr w:type="spellStart"/>
      <w:r w:rsidRPr="00054455">
        <w:rPr>
          <w:sz w:val="23"/>
          <w:szCs w:val="23"/>
        </w:rPr>
        <w:t>xxxx</w:t>
      </w:r>
      <w:proofErr w:type="spellEnd"/>
      <w:r w:rsidRPr="00054455">
        <w:rPr>
          <w:sz w:val="23"/>
          <w:szCs w:val="23"/>
        </w:rPr>
        <w:t xml:space="preserve">) que será pago conforme efetiva </w:t>
      </w:r>
      <w:r w:rsidRPr="00054455">
        <w:rPr>
          <w:color w:val="000000" w:themeColor="text1"/>
          <w:sz w:val="23"/>
          <w:szCs w:val="23"/>
        </w:rPr>
        <w:t>entrega do</w:t>
      </w:r>
      <w:r w:rsidR="00E10EB6" w:rsidRPr="00054455">
        <w:rPr>
          <w:color w:val="000000" w:themeColor="text1"/>
          <w:sz w:val="23"/>
          <w:szCs w:val="23"/>
        </w:rPr>
        <w:t>s serviços</w:t>
      </w:r>
      <w:r w:rsidRPr="00054455">
        <w:rPr>
          <w:color w:val="8EAADB" w:themeColor="accent5" w:themeTint="99"/>
          <w:sz w:val="23"/>
          <w:szCs w:val="23"/>
        </w:rPr>
        <w:t xml:space="preserve">, </w:t>
      </w:r>
      <w:r w:rsidRPr="00054455">
        <w:rPr>
          <w:sz w:val="23"/>
          <w:szCs w:val="23"/>
        </w:rPr>
        <w:t xml:space="preserve">devidamente atestado pela </w:t>
      </w:r>
      <w:r w:rsidR="003B6AE7" w:rsidRPr="00054455">
        <w:rPr>
          <w:sz w:val="23"/>
          <w:szCs w:val="23"/>
        </w:rPr>
        <w:t xml:space="preserve">Secretaria Municipal de </w:t>
      </w:r>
      <w:r w:rsidR="004B36BE">
        <w:rPr>
          <w:sz w:val="23"/>
          <w:szCs w:val="23"/>
        </w:rPr>
        <w:t>Obras</w:t>
      </w:r>
      <w:r w:rsidRPr="00054455">
        <w:rPr>
          <w:sz w:val="23"/>
          <w:szCs w:val="23"/>
        </w:rPr>
        <w:t>, juntamente com a nota fiscal emitida pela contratada.</w:t>
      </w:r>
    </w:p>
    <w:p w14:paraId="01CA0D1B" w14:textId="77777777" w:rsidR="006C37E6" w:rsidRPr="00054455" w:rsidRDefault="006C37E6" w:rsidP="006C37E6">
      <w:pPr>
        <w:jc w:val="both"/>
        <w:rPr>
          <w:sz w:val="23"/>
          <w:szCs w:val="23"/>
        </w:rPr>
      </w:pPr>
    </w:p>
    <w:p w14:paraId="3F6578E3" w14:textId="77777777" w:rsidR="006C37E6" w:rsidRPr="00054455" w:rsidRDefault="006C37E6" w:rsidP="006C37E6">
      <w:pPr>
        <w:jc w:val="both"/>
        <w:rPr>
          <w:b/>
          <w:sz w:val="23"/>
          <w:szCs w:val="23"/>
        </w:rPr>
      </w:pPr>
      <w:r w:rsidRPr="00054455">
        <w:rPr>
          <w:b/>
          <w:sz w:val="23"/>
          <w:szCs w:val="23"/>
        </w:rPr>
        <w:t>CLÁUSULA QUARTA: DO PAGAMENTO</w:t>
      </w:r>
    </w:p>
    <w:p w14:paraId="35B0E643" w14:textId="075BC19B" w:rsidR="005B3DFD" w:rsidRPr="00054455" w:rsidRDefault="005B3DFD" w:rsidP="005B3DFD">
      <w:pPr>
        <w:widowControl w:val="0"/>
        <w:shd w:val="clear" w:color="auto" w:fill="FFFFFF"/>
        <w:jc w:val="both"/>
        <w:rPr>
          <w:rFonts w:eastAsia="Calibri"/>
          <w:sz w:val="23"/>
          <w:szCs w:val="23"/>
        </w:rPr>
      </w:pPr>
      <w:r w:rsidRPr="00054455">
        <w:rPr>
          <w:rFonts w:eastAsia="Calibri"/>
          <w:sz w:val="23"/>
          <w:szCs w:val="23"/>
        </w:rPr>
        <w:t>4.1. O pagamento será efetuado junto à Tesouraria Municipal</w:t>
      </w:r>
      <w:r w:rsidRPr="00054455">
        <w:rPr>
          <w:sz w:val="23"/>
          <w:szCs w:val="23"/>
        </w:rPr>
        <w:t xml:space="preserve"> através de transferência bancária</w:t>
      </w:r>
      <w:r w:rsidRPr="00054455">
        <w:rPr>
          <w:sz w:val="23"/>
          <w:szCs w:val="23"/>
          <w:lang w:eastAsia="zh-CN"/>
        </w:rPr>
        <w:t xml:space="preserve"> conforme Ordem de Serviço n</w:t>
      </w:r>
      <w:r w:rsidRPr="00054455">
        <w:rPr>
          <w:strike/>
          <w:sz w:val="23"/>
          <w:szCs w:val="23"/>
          <w:lang w:eastAsia="zh-CN"/>
        </w:rPr>
        <w:t>º</w:t>
      </w:r>
      <w:r w:rsidRPr="00054455">
        <w:rPr>
          <w:sz w:val="23"/>
          <w:szCs w:val="23"/>
          <w:lang w:eastAsia="zh-CN"/>
        </w:rPr>
        <w:t xml:space="preserve"> 03/2013</w:t>
      </w:r>
      <w:r w:rsidRPr="00054455">
        <w:rPr>
          <w:rFonts w:eastAsia="Calibri"/>
          <w:sz w:val="23"/>
          <w:szCs w:val="23"/>
        </w:rPr>
        <w:t>,</w:t>
      </w:r>
      <w:r w:rsidRPr="00054455">
        <w:rPr>
          <w:sz w:val="23"/>
          <w:szCs w:val="23"/>
          <w:lang w:eastAsia="zh-CN"/>
        </w:rPr>
        <w:t xml:space="preserve"> </w:t>
      </w:r>
      <w:r w:rsidRPr="00054455">
        <w:rPr>
          <w:rFonts w:eastAsia="Calibri"/>
          <w:sz w:val="23"/>
          <w:szCs w:val="23"/>
        </w:rPr>
        <w:t xml:space="preserve">em conta corrente indicada pela contratada, a qual deverá ser </w:t>
      </w:r>
      <w:r w:rsidRPr="00054455">
        <w:rPr>
          <w:rFonts w:eastAsia="Calibri"/>
          <w:b/>
          <w:sz w:val="23"/>
          <w:szCs w:val="23"/>
        </w:rPr>
        <w:t>obrigatoriamente</w:t>
      </w:r>
      <w:r w:rsidRPr="00054455">
        <w:rPr>
          <w:rFonts w:eastAsia="Calibri"/>
          <w:sz w:val="23"/>
          <w:szCs w:val="23"/>
        </w:rPr>
        <w:t xml:space="preserve"> uma conta jurídica vinculada ao CNPJ da empresa contratada, à vista do documento fiscal apresentado, devendo este estar devidamente atestado pelo setor e servidor responsável pela fiscalização e acompanhamento da execução do contrato. A liquidação e efetivo pagamento serão feitos </w:t>
      </w:r>
      <w:r w:rsidRPr="00054455">
        <w:rPr>
          <w:rFonts w:eastAsia="Calibri"/>
          <w:sz w:val="23"/>
          <w:szCs w:val="23"/>
        </w:rPr>
        <w:lastRenderedPageBreak/>
        <w:t xml:space="preserve">em até trinta (30) dias, contados da entrega da nota fiscal junto a Secretaria Municipal de Fazenda, </w:t>
      </w:r>
      <w:r w:rsidRPr="00054455">
        <w:rPr>
          <w:rFonts w:eastAsia="Calibri"/>
          <w:b/>
          <w:sz w:val="23"/>
          <w:szCs w:val="23"/>
        </w:rPr>
        <w:t>exceto</w:t>
      </w:r>
      <w:r w:rsidRPr="00054455">
        <w:rPr>
          <w:rFonts w:eastAsia="Calibri"/>
          <w:sz w:val="23"/>
          <w:szCs w:val="23"/>
        </w:rPr>
        <w:t xml:space="preserve"> por motivo devidamente justificado pela Administração. Os pagamentos obedecerão à ordem cronológica, conforme disposto no Decreto Municipal 214/2015. Caso o dia do pagamento seja feriado ou sem expediente na Prefeitura de Torres, o pagamento será efetuado no primeiro dia útil seguinte.</w:t>
      </w:r>
    </w:p>
    <w:p w14:paraId="34D2362B" w14:textId="661F0157" w:rsidR="005B3DFD" w:rsidRPr="00054455" w:rsidRDefault="005B3DFD" w:rsidP="005B3DFD">
      <w:pPr>
        <w:jc w:val="both"/>
        <w:rPr>
          <w:sz w:val="23"/>
          <w:szCs w:val="23"/>
        </w:rPr>
      </w:pPr>
      <w:r w:rsidRPr="00054455">
        <w:rPr>
          <w:sz w:val="23"/>
          <w:szCs w:val="23"/>
        </w:rPr>
        <w:t>4.2. A nota fiscal/fatura emitida pelo fornecedor deverá conter, em local de fácil visualização, a indicação do n.º do contrato, do n° do empenho e</w:t>
      </w:r>
      <w:r w:rsidRPr="00054455">
        <w:rPr>
          <w:sz w:val="23"/>
          <w:szCs w:val="23"/>
          <w:lang w:val="pt-PT"/>
        </w:rPr>
        <w:t xml:space="preserve"> o do nº da conta bancária</w:t>
      </w:r>
      <w:r w:rsidRPr="00054455">
        <w:rPr>
          <w:sz w:val="23"/>
          <w:szCs w:val="23"/>
        </w:rPr>
        <w:t xml:space="preserve"> a fim de se acelerar o trâmite de recebimento do item e posterior liberação do documento fiscal para pagamento. Conforme o caso deverá ser apresentado a</w:t>
      </w:r>
      <w:r w:rsidRPr="00054455">
        <w:rPr>
          <w:sz w:val="23"/>
          <w:szCs w:val="23"/>
          <w:lang w:val="pt-PT"/>
        </w:rPr>
        <w:t xml:space="preserve">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nos termos da Ordem de Serviço nº 07/2014, devendo a CONTRATADA estar com todas as obrigações trabalhistas, como INSS e FGTS em dia.</w:t>
      </w:r>
      <w:r w:rsidRPr="00054455">
        <w:rPr>
          <w:sz w:val="23"/>
          <w:szCs w:val="23"/>
        </w:rPr>
        <w:t xml:space="preserve"> </w:t>
      </w:r>
    </w:p>
    <w:p w14:paraId="7F74D65A" w14:textId="4E8362FC" w:rsidR="005B3DFD" w:rsidRPr="00054455" w:rsidRDefault="005B3DFD" w:rsidP="005B3DFD">
      <w:pPr>
        <w:widowControl w:val="0"/>
        <w:shd w:val="clear" w:color="auto" w:fill="FFFFFF"/>
        <w:jc w:val="both"/>
        <w:rPr>
          <w:sz w:val="23"/>
          <w:szCs w:val="23"/>
        </w:rPr>
      </w:pPr>
      <w:r w:rsidRPr="00054455">
        <w:rPr>
          <w:sz w:val="23"/>
          <w:szCs w:val="23"/>
          <w:lang w:val="pt-PT"/>
        </w:rPr>
        <w:t>4.3. O Município disporá de um prazo de até 3 (três) dias úteis para ultimar o devido atesto.</w:t>
      </w:r>
    </w:p>
    <w:p w14:paraId="40502684" w14:textId="77777777" w:rsidR="005B3DFD" w:rsidRPr="00054455" w:rsidRDefault="005B3DFD" w:rsidP="005B3DFD">
      <w:pPr>
        <w:widowControl w:val="0"/>
        <w:shd w:val="clear" w:color="auto" w:fill="FFFFFF"/>
        <w:jc w:val="both"/>
        <w:rPr>
          <w:sz w:val="23"/>
          <w:szCs w:val="23"/>
          <w:lang w:val="pt-PT"/>
        </w:rPr>
      </w:pPr>
      <w:r w:rsidRPr="00054455">
        <w:rPr>
          <w:sz w:val="23"/>
          <w:szCs w:val="23"/>
          <w:lang w:val="pt-PT"/>
        </w:rPr>
        <w:t>Documentos de cobrança, rejeitados por erros ou incorreções em seu preenchimento, serão formalmente enviados ao contratado no prazo máximo de 04 (quatro) dias úteis, contados da data da sua apresentação.</w:t>
      </w:r>
    </w:p>
    <w:p w14:paraId="551AF712" w14:textId="21794B78" w:rsidR="005B3DFD" w:rsidRPr="00054455" w:rsidRDefault="005B3DFD" w:rsidP="005B3DFD">
      <w:pPr>
        <w:widowControl w:val="0"/>
        <w:shd w:val="clear" w:color="auto" w:fill="FFFFFF"/>
        <w:jc w:val="both"/>
        <w:rPr>
          <w:sz w:val="23"/>
          <w:szCs w:val="23"/>
        </w:rPr>
      </w:pPr>
      <w:r w:rsidRPr="00054455">
        <w:rPr>
          <w:sz w:val="23"/>
          <w:szCs w:val="23"/>
          <w:lang w:val="pt-PT"/>
        </w:rPr>
        <w:t>4.4. Os documentos de cobrança, escoimados das causas que motivaram a rejeição, deverão ser reapresentados num prazo máximo de 03 (três) dias úteis.</w:t>
      </w:r>
    </w:p>
    <w:p w14:paraId="068544D6" w14:textId="77777777" w:rsidR="005B3DFD" w:rsidRPr="00054455" w:rsidRDefault="005B3DFD" w:rsidP="005B3DFD">
      <w:pPr>
        <w:widowControl w:val="0"/>
        <w:shd w:val="clear" w:color="auto" w:fill="FFFFFF"/>
        <w:jc w:val="both"/>
        <w:rPr>
          <w:sz w:val="23"/>
          <w:szCs w:val="23"/>
          <w:lang w:val="pt-PT"/>
        </w:rPr>
      </w:pPr>
      <w:r w:rsidRPr="00054455">
        <w:rPr>
          <w:sz w:val="23"/>
          <w:szCs w:val="23"/>
          <w:lang w:val="pt-PT"/>
        </w:rPr>
        <w:t xml:space="preserve">Em caso de rejeição da Nota Fiscal e/ou Fatura, motivada por erro ou incorreção, o prazo de até </w:t>
      </w:r>
      <w:r w:rsidRPr="00054455">
        <w:rPr>
          <w:b/>
          <w:sz w:val="23"/>
          <w:szCs w:val="23"/>
          <w:lang w:val="pt-PT"/>
        </w:rPr>
        <w:t xml:space="preserve">30 (trinta) dias </w:t>
      </w:r>
      <w:r w:rsidRPr="00054455">
        <w:rPr>
          <w:sz w:val="23"/>
          <w:szCs w:val="23"/>
          <w:lang w:val="pt-PT"/>
        </w:rPr>
        <w:t>passará a ser contado a partir da data de reapresentação.</w:t>
      </w:r>
    </w:p>
    <w:p w14:paraId="5B3124C0" w14:textId="4550FFFA" w:rsidR="005B3DFD" w:rsidRPr="00054455" w:rsidRDefault="005B3DFD" w:rsidP="005B3DFD">
      <w:pPr>
        <w:widowControl w:val="0"/>
        <w:shd w:val="clear" w:color="auto" w:fill="FFFFFF"/>
        <w:jc w:val="both"/>
        <w:rPr>
          <w:sz w:val="23"/>
          <w:szCs w:val="23"/>
          <w:lang w:val="pt-PT"/>
        </w:rPr>
      </w:pPr>
      <w:r w:rsidRPr="00054455">
        <w:rPr>
          <w:sz w:val="23"/>
          <w:szCs w:val="23"/>
          <w:lang w:val="pt-PT"/>
        </w:rPr>
        <w:t>4.5. O Município não fará nenhum pagamento a Contratada, enquanto pendente a liquidação de qualquer obrigação financeira que lhe for imposta em virtude de penalidade ou inadimplência contratual.</w:t>
      </w:r>
    </w:p>
    <w:p w14:paraId="1773ADC5" w14:textId="77777777" w:rsidR="006C37E6" w:rsidRPr="00054455" w:rsidRDefault="006C37E6" w:rsidP="006C37E6">
      <w:pPr>
        <w:jc w:val="both"/>
        <w:rPr>
          <w:sz w:val="23"/>
          <w:szCs w:val="23"/>
          <w:lang w:val="pt-PT"/>
        </w:rPr>
      </w:pPr>
    </w:p>
    <w:p w14:paraId="4BDE2A2B" w14:textId="77777777" w:rsidR="00474A9C" w:rsidRPr="00054455" w:rsidRDefault="006C37E6" w:rsidP="00474A9C">
      <w:pPr>
        <w:jc w:val="both"/>
        <w:rPr>
          <w:b/>
          <w:sz w:val="23"/>
          <w:szCs w:val="23"/>
        </w:rPr>
      </w:pPr>
      <w:r w:rsidRPr="00054455">
        <w:rPr>
          <w:b/>
          <w:sz w:val="23"/>
          <w:szCs w:val="23"/>
        </w:rPr>
        <w:t>CLÁUSULA QUINTA</w:t>
      </w:r>
      <w:r w:rsidR="005B1CBB" w:rsidRPr="00054455">
        <w:rPr>
          <w:b/>
          <w:sz w:val="23"/>
          <w:szCs w:val="23"/>
        </w:rPr>
        <w:t>:</w:t>
      </w:r>
      <w:r w:rsidR="00474A9C" w:rsidRPr="00054455">
        <w:rPr>
          <w:b/>
          <w:sz w:val="23"/>
          <w:szCs w:val="23"/>
        </w:rPr>
        <w:t xml:space="preserve"> DO REAJUSTE DO PREÇO.</w:t>
      </w:r>
    </w:p>
    <w:p w14:paraId="4A80F0FB" w14:textId="5AA33E8F" w:rsidR="00C003D7" w:rsidRPr="00054455" w:rsidRDefault="00A21EF5" w:rsidP="00C003D7">
      <w:pPr>
        <w:jc w:val="both"/>
        <w:rPr>
          <w:b/>
          <w:sz w:val="23"/>
          <w:szCs w:val="23"/>
        </w:rPr>
      </w:pPr>
      <w:r w:rsidRPr="00054455">
        <w:rPr>
          <w:sz w:val="23"/>
          <w:szCs w:val="23"/>
        </w:rPr>
        <w:t xml:space="preserve">Os valores </w:t>
      </w:r>
      <w:r w:rsidR="00790448" w:rsidRPr="00054455">
        <w:rPr>
          <w:sz w:val="23"/>
          <w:szCs w:val="23"/>
        </w:rPr>
        <w:t>contratados</w:t>
      </w:r>
      <w:r w:rsidRPr="00054455">
        <w:rPr>
          <w:sz w:val="23"/>
          <w:szCs w:val="23"/>
        </w:rPr>
        <w:t xml:space="preserve"> serão fixos e irreajustáveis. </w:t>
      </w:r>
    </w:p>
    <w:p w14:paraId="58AA0F1B" w14:textId="77777777" w:rsidR="006C37E6" w:rsidRPr="00054455" w:rsidRDefault="006C37E6" w:rsidP="006C37E6">
      <w:pPr>
        <w:jc w:val="both"/>
        <w:rPr>
          <w:sz w:val="23"/>
          <w:szCs w:val="23"/>
        </w:rPr>
      </w:pPr>
    </w:p>
    <w:p w14:paraId="0F125B80" w14:textId="77777777" w:rsidR="006C37E6" w:rsidRPr="00054455" w:rsidRDefault="006C37E6" w:rsidP="006C37E6">
      <w:pPr>
        <w:jc w:val="both"/>
        <w:rPr>
          <w:b/>
          <w:sz w:val="23"/>
          <w:szCs w:val="23"/>
        </w:rPr>
      </w:pPr>
      <w:r w:rsidRPr="00054455">
        <w:rPr>
          <w:b/>
          <w:sz w:val="23"/>
          <w:szCs w:val="23"/>
        </w:rPr>
        <w:t>CLÁUSULA SEXTA: DA RE</w:t>
      </w:r>
      <w:r w:rsidR="00B108F2" w:rsidRPr="00054455">
        <w:rPr>
          <w:b/>
          <w:sz w:val="23"/>
          <w:szCs w:val="23"/>
        </w:rPr>
        <w:t>S</w:t>
      </w:r>
      <w:r w:rsidRPr="00054455">
        <w:rPr>
          <w:b/>
          <w:sz w:val="23"/>
          <w:szCs w:val="23"/>
        </w:rPr>
        <w:t>CISÃO</w:t>
      </w:r>
    </w:p>
    <w:p w14:paraId="4E4CE510" w14:textId="77777777" w:rsidR="006C37E6" w:rsidRPr="00054455" w:rsidRDefault="006C37E6" w:rsidP="006C37E6">
      <w:pPr>
        <w:jc w:val="both"/>
        <w:rPr>
          <w:sz w:val="23"/>
          <w:szCs w:val="23"/>
        </w:rPr>
      </w:pPr>
      <w:r w:rsidRPr="00054455">
        <w:rPr>
          <w:sz w:val="23"/>
          <w:szCs w:val="23"/>
        </w:rPr>
        <w:t xml:space="preserve">O presente contrato </w:t>
      </w:r>
      <w:r w:rsidR="00987F15" w:rsidRPr="00054455">
        <w:rPr>
          <w:sz w:val="23"/>
          <w:szCs w:val="23"/>
        </w:rPr>
        <w:t>poderá ser</w:t>
      </w:r>
      <w:r w:rsidRPr="00054455">
        <w:rPr>
          <w:sz w:val="23"/>
          <w:szCs w:val="23"/>
        </w:rPr>
        <w:t xml:space="preserve"> rescindido, por quaisquer dos motivos previstos nos Artigos 77 e 78, da Lei 8.666/93, sendo que a rescisão também poderá ocorrer de acordo como expos</w:t>
      </w:r>
      <w:r w:rsidR="00F17780" w:rsidRPr="00054455">
        <w:rPr>
          <w:sz w:val="23"/>
          <w:szCs w:val="23"/>
        </w:rPr>
        <w:t xml:space="preserve">to no Artigo 79 da Lei 8.666/93, cujo direito da </w:t>
      </w:r>
      <w:r w:rsidR="00F17780" w:rsidRPr="00054455">
        <w:rPr>
          <w:b/>
          <w:sz w:val="23"/>
          <w:szCs w:val="23"/>
        </w:rPr>
        <w:t xml:space="preserve">CONTRATANTE </w:t>
      </w:r>
      <w:r w:rsidR="00F17780" w:rsidRPr="00054455">
        <w:rPr>
          <w:sz w:val="23"/>
          <w:szCs w:val="23"/>
        </w:rPr>
        <w:t xml:space="preserve">a </w:t>
      </w:r>
      <w:r w:rsidR="00F17780" w:rsidRPr="00054455">
        <w:rPr>
          <w:b/>
          <w:sz w:val="23"/>
          <w:szCs w:val="23"/>
        </w:rPr>
        <w:t xml:space="preserve">CONTRATADA </w:t>
      </w:r>
      <w:r w:rsidR="00F17780" w:rsidRPr="00054455">
        <w:rPr>
          <w:sz w:val="23"/>
          <w:szCs w:val="23"/>
        </w:rPr>
        <w:t>declara reconhecer, conforme dispõe o inciso IX, do artigo 55 desta mesma Lei.</w:t>
      </w:r>
    </w:p>
    <w:p w14:paraId="76FC6D0D" w14:textId="77777777" w:rsidR="006C37E6" w:rsidRPr="00054455" w:rsidRDefault="006C37E6" w:rsidP="006C37E6">
      <w:pPr>
        <w:jc w:val="both"/>
        <w:rPr>
          <w:sz w:val="23"/>
          <w:szCs w:val="23"/>
        </w:rPr>
      </w:pPr>
    </w:p>
    <w:p w14:paraId="4CF08E8C" w14:textId="77777777" w:rsidR="006C37E6" w:rsidRPr="00054455" w:rsidRDefault="006C37E6" w:rsidP="006C37E6">
      <w:pPr>
        <w:jc w:val="both"/>
        <w:rPr>
          <w:b/>
          <w:sz w:val="23"/>
          <w:szCs w:val="23"/>
        </w:rPr>
      </w:pPr>
      <w:r w:rsidRPr="00054455">
        <w:rPr>
          <w:b/>
          <w:sz w:val="23"/>
          <w:szCs w:val="23"/>
        </w:rPr>
        <w:t xml:space="preserve">CLÁUSULA </w:t>
      </w:r>
      <w:r w:rsidR="00A414FA" w:rsidRPr="00054455">
        <w:rPr>
          <w:b/>
          <w:sz w:val="23"/>
          <w:szCs w:val="23"/>
        </w:rPr>
        <w:t>SETIMA</w:t>
      </w:r>
      <w:r w:rsidRPr="00054455">
        <w:rPr>
          <w:b/>
          <w:sz w:val="23"/>
          <w:szCs w:val="23"/>
        </w:rPr>
        <w:t>: DA DOTAÇÃO ORÇAMENTARIA</w:t>
      </w:r>
    </w:p>
    <w:p w14:paraId="65EF8312" w14:textId="37D4808B" w:rsidR="006C37E6" w:rsidRPr="00054455" w:rsidRDefault="006C37E6" w:rsidP="006C37E6">
      <w:pPr>
        <w:jc w:val="both"/>
        <w:rPr>
          <w:b/>
          <w:color w:val="000000" w:themeColor="text1"/>
          <w:sz w:val="23"/>
          <w:szCs w:val="23"/>
        </w:rPr>
      </w:pPr>
      <w:r w:rsidRPr="00054455">
        <w:rPr>
          <w:sz w:val="23"/>
          <w:szCs w:val="23"/>
        </w:rPr>
        <w:t xml:space="preserve">As despesas decorrentes da contratação, objeto do presente contrato correrão a conta da RUBRICA: </w:t>
      </w:r>
      <w:r w:rsidR="004B36BE">
        <w:rPr>
          <w:b/>
          <w:sz w:val="23"/>
          <w:szCs w:val="23"/>
        </w:rPr>
        <w:t>474</w:t>
      </w:r>
      <w:r w:rsidR="004B427C" w:rsidRPr="00054455">
        <w:rPr>
          <w:b/>
          <w:color w:val="000000" w:themeColor="text1"/>
          <w:sz w:val="23"/>
          <w:szCs w:val="23"/>
        </w:rPr>
        <w:t>/33903</w:t>
      </w:r>
      <w:r w:rsidR="004B36BE">
        <w:rPr>
          <w:b/>
          <w:color w:val="000000" w:themeColor="text1"/>
          <w:sz w:val="23"/>
          <w:szCs w:val="23"/>
        </w:rPr>
        <w:t>024</w:t>
      </w:r>
      <w:r w:rsidR="004B427C" w:rsidRPr="00054455">
        <w:rPr>
          <w:b/>
          <w:color w:val="000000" w:themeColor="text1"/>
          <w:sz w:val="23"/>
          <w:szCs w:val="23"/>
        </w:rPr>
        <w:t>.</w:t>
      </w:r>
    </w:p>
    <w:p w14:paraId="35562853" w14:textId="77777777" w:rsidR="004B427C" w:rsidRPr="00054455" w:rsidRDefault="004B427C" w:rsidP="006C37E6">
      <w:pPr>
        <w:jc w:val="both"/>
        <w:rPr>
          <w:sz w:val="23"/>
          <w:szCs w:val="23"/>
        </w:rPr>
      </w:pPr>
    </w:p>
    <w:p w14:paraId="30842F4B" w14:textId="77777777" w:rsidR="006C37E6" w:rsidRPr="00054455" w:rsidRDefault="006C37E6" w:rsidP="006C37E6">
      <w:pPr>
        <w:jc w:val="both"/>
        <w:rPr>
          <w:b/>
          <w:sz w:val="23"/>
          <w:szCs w:val="23"/>
        </w:rPr>
      </w:pPr>
      <w:r w:rsidRPr="00054455">
        <w:rPr>
          <w:b/>
          <w:sz w:val="23"/>
          <w:szCs w:val="23"/>
        </w:rPr>
        <w:t xml:space="preserve">CLÁUSULA </w:t>
      </w:r>
      <w:r w:rsidR="00A414FA" w:rsidRPr="00054455">
        <w:rPr>
          <w:b/>
          <w:sz w:val="23"/>
          <w:szCs w:val="23"/>
        </w:rPr>
        <w:t>OITAVA</w:t>
      </w:r>
      <w:r w:rsidRPr="00054455">
        <w:rPr>
          <w:b/>
          <w:sz w:val="23"/>
          <w:szCs w:val="23"/>
        </w:rPr>
        <w:t>: DAS PENALIDADES</w:t>
      </w:r>
    </w:p>
    <w:p w14:paraId="5A171D59" w14:textId="77777777" w:rsidR="00B855DB" w:rsidRPr="00054455" w:rsidRDefault="00A414FA" w:rsidP="00B855DB">
      <w:pPr>
        <w:jc w:val="both"/>
        <w:rPr>
          <w:sz w:val="23"/>
          <w:szCs w:val="23"/>
        </w:rPr>
      </w:pPr>
      <w:r w:rsidRPr="00054455">
        <w:rPr>
          <w:b/>
          <w:sz w:val="23"/>
          <w:szCs w:val="23"/>
        </w:rPr>
        <w:t>8.1.</w:t>
      </w:r>
      <w:r w:rsidRPr="00054455">
        <w:rPr>
          <w:sz w:val="23"/>
          <w:szCs w:val="23"/>
        </w:rPr>
        <w:t xml:space="preserve"> </w:t>
      </w:r>
      <w:r w:rsidR="00B855DB" w:rsidRPr="00054455">
        <w:rPr>
          <w:sz w:val="23"/>
          <w:szCs w:val="23"/>
        </w:rPr>
        <w:t>Ressalvadas as hipóteses de ocorrências de causas justificadoras da inexecução dos compromissos assumidos nesta licitação, que deverão ser devidamente comprovadas, a licitante estará sujeita às seguintes penalidades, conforme a gravidade da conduta e de sua consequência:</w:t>
      </w:r>
    </w:p>
    <w:p w14:paraId="058BA9A7" w14:textId="77777777" w:rsidR="007B64F2" w:rsidRPr="00054455" w:rsidRDefault="007B64F2" w:rsidP="007B64F2">
      <w:pPr>
        <w:jc w:val="both"/>
        <w:rPr>
          <w:sz w:val="23"/>
          <w:szCs w:val="23"/>
        </w:rPr>
      </w:pPr>
      <w:r w:rsidRPr="00054455">
        <w:rPr>
          <w:sz w:val="23"/>
          <w:szCs w:val="23"/>
        </w:rPr>
        <w:t xml:space="preserve">I – </w:t>
      </w:r>
      <w:proofErr w:type="gramStart"/>
      <w:r w:rsidRPr="00054455">
        <w:rPr>
          <w:sz w:val="23"/>
          <w:szCs w:val="23"/>
          <w:u w:val="single"/>
        </w:rPr>
        <w:t xml:space="preserve">advertência </w:t>
      </w:r>
      <w:r w:rsidRPr="00054455">
        <w:rPr>
          <w:sz w:val="23"/>
          <w:szCs w:val="23"/>
        </w:rPr>
        <w:t xml:space="preserve"> -</w:t>
      </w:r>
      <w:proofErr w:type="gramEnd"/>
      <w:r w:rsidRPr="00054455">
        <w:rPr>
          <w:sz w:val="23"/>
          <w:szCs w:val="23"/>
        </w:rPr>
        <w:t xml:space="preserve"> nos casos de:</w:t>
      </w:r>
    </w:p>
    <w:p w14:paraId="59F81660" w14:textId="77777777" w:rsidR="007B64F2" w:rsidRPr="00054455" w:rsidRDefault="007B64F2" w:rsidP="007B64F2">
      <w:pPr>
        <w:jc w:val="both"/>
        <w:rPr>
          <w:sz w:val="23"/>
          <w:szCs w:val="23"/>
        </w:rPr>
      </w:pPr>
      <w:r w:rsidRPr="00054455">
        <w:rPr>
          <w:sz w:val="23"/>
          <w:szCs w:val="23"/>
        </w:rPr>
        <w:t xml:space="preserve"> a)  </w:t>
      </w:r>
      <w:r w:rsidRPr="00054455">
        <w:rPr>
          <w:color w:val="000000" w:themeColor="text1"/>
          <w:sz w:val="23"/>
          <w:szCs w:val="23"/>
        </w:rPr>
        <w:t>atraso injustificado de</w:t>
      </w:r>
      <w:r w:rsidRPr="00054455">
        <w:rPr>
          <w:sz w:val="23"/>
          <w:szCs w:val="23"/>
        </w:rPr>
        <w:t xml:space="preserve"> até </w:t>
      </w:r>
      <w:r w:rsidRPr="00054455">
        <w:rPr>
          <w:color w:val="000000" w:themeColor="text1"/>
          <w:sz w:val="23"/>
          <w:szCs w:val="23"/>
        </w:rPr>
        <w:t>05 (cinco) dias.</w:t>
      </w:r>
    </w:p>
    <w:p w14:paraId="1D7F4F3F" w14:textId="77777777" w:rsidR="007B64F2" w:rsidRPr="00054455" w:rsidRDefault="007B64F2" w:rsidP="007B64F2">
      <w:pPr>
        <w:jc w:val="both"/>
        <w:rPr>
          <w:sz w:val="23"/>
          <w:szCs w:val="23"/>
        </w:rPr>
      </w:pPr>
      <w:r w:rsidRPr="00054455">
        <w:rPr>
          <w:sz w:val="23"/>
          <w:szCs w:val="23"/>
        </w:rPr>
        <w:t xml:space="preserve">II – </w:t>
      </w:r>
      <w:proofErr w:type="gramStart"/>
      <w:r w:rsidRPr="00054455">
        <w:rPr>
          <w:sz w:val="23"/>
          <w:szCs w:val="23"/>
          <w:u w:val="single"/>
        </w:rPr>
        <w:t xml:space="preserve">multas </w:t>
      </w:r>
      <w:r w:rsidRPr="00054455">
        <w:rPr>
          <w:sz w:val="23"/>
          <w:szCs w:val="23"/>
        </w:rPr>
        <w:t>- nos</w:t>
      </w:r>
      <w:proofErr w:type="gramEnd"/>
      <w:r w:rsidRPr="00054455">
        <w:rPr>
          <w:sz w:val="23"/>
          <w:szCs w:val="23"/>
        </w:rPr>
        <w:t xml:space="preserve"> seguintes casos e percentuais:</w:t>
      </w:r>
    </w:p>
    <w:p w14:paraId="38F6FB8F" w14:textId="77777777" w:rsidR="00B855DB" w:rsidRPr="00054455" w:rsidRDefault="00B855DB" w:rsidP="00B855DB">
      <w:pPr>
        <w:jc w:val="both"/>
        <w:rPr>
          <w:sz w:val="23"/>
          <w:szCs w:val="23"/>
        </w:rPr>
      </w:pPr>
      <w:r w:rsidRPr="00054455">
        <w:rPr>
          <w:sz w:val="23"/>
          <w:szCs w:val="23"/>
        </w:rPr>
        <w:t xml:space="preserve">a) multa de </w:t>
      </w:r>
      <w:r w:rsidR="00535320" w:rsidRPr="00054455">
        <w:rPr>
          <w:sz w:val="23"/>
          <w:szCs w:val="23"/>
        </w:rPr>
        <w:t>0,25</w:t>
      </w:r>
      <w:r w:rsidRPr="00054455">
        <w:rPr>
          <w:sz w:val="23"/>
          <w:szCs w:val="23"/>
        </w:rPr>
        <w:t xml:space="preserve"> % (</w:t>
      </w:r>
      <w:r w:rsidR="00535320" w:rsidRPr="00054455">
        <w:rPr>
          <w:sz w:val="23"/>
          <w:szCs w:val="23"/>
        </w:rPr>
        <w:t>zero virgula vinte e cinco</w:t>
      </w:r>
      <w:r w:rsidRPr="00054455">
        <w:rPr>
          <w:sz w:val="23"/>
          <w:szCs w:val="23"/>
        </w:rPr>
        <w:t xml:space="preserve"> por cento) por dia de atraso, limitado está a 30 (trinta) dias, após o qual será considerada inexecução contratual;</w:t>
      </w:r>
    </w:p>
    <w:p w14:paraId="761D7FED" w14:textId="77777777" w:rsidR="00B855DB" w:rsidRPr="00054455" w:rsidRDefault="00B855DB" w:rsidP="00B855DB">
      <w:pPr>
        <w:jc w:val="both"/>
        <w:rPr>
          <w:sz w:val="23"/>
          <w:szCs w:val="23"/>
        </w:rPr>
      </w:pPr>
      <w:r w:rsidRPr="00054455">
        <w:rPr>
          <w:sz w:val="23"/>
          <w:szCs w:val="23"/>
        </w:rPr>
        <w:lastRenderedPageBreak/>
        <w:t>b) multa de 10% (dez por cento) no caso de inexecução parcial do contrato;</w:t>
      </w:r>
    </w:p>
    <w:p w14:paraId="64C1A546" w14:textId="77777777" w:rsidR="00B855DB" w:rsidRPr="00054455" w:rsidRDefault="00B855DB" w:rsidP="00B855DB">
      <w:pPr>
        <w:jc w:val="both"/>
        <w:rPr>
          <w:sz w:val="23"/>
          <w:szCs w:val="23"/>
        </w:rPr>
      </w:pPr>
      <w:r w:rsidRPr="00054455">
        <w:rPr>
          <w:sz w:val="23"/>
          <w:szCs w:val="23"/>
        </w:rPr>
        <w:t xml:space="preserve">c) multa de 20% (vinte por cento) no caso de inexecução total do contrato, cumulada com a pena de suspensão do direito de licitar e o impedimento de contratar com a Administração pelo prazo de 02 (dois) anos. OBSERVAÇÃO: As multas serão calculadas sobre o montante </w:t>
      </w:r>
      <w:r w:rsidR="00AF1B9A" w:rsidRPr="00054455">
        <w:rPr>
          <w:sz w:val="23"/>
          <w:szCs w:val="23"/>
        </w:rPr>
        <w:t>total</w:t>
      </w:r>
      <w:r w:rsidRPr="00054455">
        <w:rPr>
          <w:sz w:val="23"/>
          <w:szCs w:val="23"/>
        </w:rPr>
        <w:t xml:space="preserve"> do contrato.</w:t>
      </w:r>
    </w:p>
    <w:p w14:paraId="73EE6A22" w14:textId="77777777" w:rsidR="006C37E6" w:rsidRPr="00054455" w:rsidRDefault="006C37E6" w:rsidP="00B855DB">
      <w:pPr>
        <w:jc w:val="both"/>
        <w:rPr>
          <w:sz w:val="23"/>
          <w:szCs w:val="23"/>
        </w:rPr>
      </w:pPr>
      <w:r w:rsidRPr="00054455">
        <w:rPr>
          <w:sz w:val="23"/>
          <w:szCs w:val="23"/>
        </w:rPr>
        <w:t>III - declaração de inidoneidade para licitar ou contratar com a Administração Pública, enquanto perdurarem os motivos determinantes da punição ou até que seja promovida a reabilitação, na forma da lei, perante a própria autoridade que aplicou a penalidade.</w:t>
      </w:r>
    </w:p>
    <w:p w14:paraId="1C6A9649" w14:textId="77777777" w:rsidR="006C37E6" w:rsidRPr="00054455" w:rsidRDefault="00A414FA" w:rsidP="006C37E6">
      <w:pPr>
        <w:jc w:val="both"/>
        <w:rPr>
          <w:sz w:val="23"/>
          <w:szCs w:val="23"/>
        </w:rPr>
      </w:pPr>
      <w:r w:rsidRPr="00054455">
        <w:rPr>
          <w:b/>
          <w:sz w:val="23"/>
          <w:szCs w:val="23"/>
        </w:rPr>
        <w:t>8</w:t>
      </w:r>
      <w:r w:rsidR="006C37E6" w:rsidRPr="00054455">
        <w:rPr>
          <w:b/>
          <w:sz w:val="23"/>
          <w:szCs w:val="23"/>
        </w:rPr>
        <w:t>.2</w:t>
      </w:r>
      <w:r w:rsidR="006C37E6" w:rsidRPr="00054455">
        <w:rPr>
          <w:sz w:val="23"/>
          <w:szCs w:val="23"/>
        </w:rPr>
        <w:t>. No processo de aplicação de penalidades "é assegurado o direito ao contraditório e à ampla defesa”.</w:t>
      </w:r>
    </w:p>
    <w:p w14:paraId="401432C8" w14:textId="77777777" w:rsidR="006C37E6" w:rsidRPr="00054455" w:rsidRDefault="00A414FA" w:rsidP="006C37E6">
      <w:pPr>
        <w:jc w:val="both"/>
        <w:rPr>
          <w:sz w:val="23"/>
          <w:szCs w:val="23"/>
        </w:rPr>
      </w:pPr>
      <w:r w:rsidRPr="00054455">
        <w:rPr>
          <w:b/>
          <w:sz w:val="23"/>
          <w:szCs w:val="23"/>
        </w:rPr>
        <w:t>8</w:t>
      </w:r>
      <w:r w:rsidR="006C37E6" w:rsidRPr="00054455">
        <w:rPr>
          <w:b/>
          <w:sz w:val="23"/>
          <w:szCs w:val="23"/>
        </w:rPr>
        <w:t>.3</w:t>
      </w:r>
      <w:r w:rsidR="005B1CBB" w:rsidRPr="00054455">
        <w:rPr>
          <w:sz w:val="23"/>
          <w:szCs w:val="23"/>
        </w:rPr>
        <w:t>.</w:t>
      </w:r>
      <w:r w:rsidR="006C37E6" w:rsidRPr="00054455">
        <w:rPr>
          <w:sz w:val="23"/>
          <w:szCs w:val="23"/>
        </w:rPr>
        <w:t xml:space="preserve"> O valor da multa aplicada deverá ser recolhido no setor financeiro da Prefeitura Municipal de Torres, no prazo de 5 (cinco) dias úteis contados da notificação ou descontadas por ocasião do pagamento efetuado pela Prefeitura Municipal de Torres, podendo ainda, ser cobrada ou descontada do pagamento ou da garantia oferecida, ou cobrada judicialmente. Poderá ainda ser executada a garantia para este fim. Nestes casos de desconto ou execução da garantia, esta terá de ser reposta, sob pena de rescisão contratual, sem prejuízo de outras penalidades previstas na lei e no contrato.</w:t>
      </w:r>
    </w:p>
    <w:p w14:paraId="61ECE856" w14:textId="77777777" w:rsidR="006C37E6" w:rsidRPr="00054455" w:rsidRDefault="00A414FA" w:rsidP="006C37E6">
      <w:pPr>
        <w:jc w:val="both"/>
        <w:rPr>
          <w:sz w:val="23"/>
          <w:szCs w:val="23"/>
        </w:rPr>
      </w:pPr>
      <w:r w:rsidRPr="00054455">
        <w:rPr>
          <w:b/>
          <w:sz w:val="23"/>
          <w:szCs w:val="23"/>
        </w:rPr>
        <w:t>8</w:t>
      </w:r>
      <w:r w:rsidR="006C37E6" w:rsidRPr="00054455">
        <w:rPr>
          <w:b/>
          <w:sz w:val="23"/>
          <w:szCs w:val="23"/>
        </w:rPr>
        <w:t>.4.</w:t>
      </w:r>
      <w:r w:rsidR="006C37E6" w:rsidRPr="00054455">
        <w:rPr>
          <w:sz w:val="23"/>
          <w:szCs w:val="23"/>
        </w:rPr>
        <w:t xml:space="preserve"> Caso a multa não seja paga no prazo previsto no subitem anterior, será ela cobrada ou descontada por ocasião do pagamento efetuado pelo Município ou cobrada judicialmente.</w:t>
      </w:r>
    </w:p>
    <w:p w14:paraId="589A2899" w14:textId="77777777" w:rsidR="006C37E6" w:rsidRPr="00054455" w:rsidRDefault="00A414FA" w:rsidP="006C37E6">
      <w:pPr>
        <w:jc w:val="both"/>
        <w:rPr>
          <w:sz w:val="23"/>
          <w:szCs w:val="23"/>
        </w:rPr>
      </w:pPr>
      <w:r w:rsidRPr="00054455">
        <w:rPr>
          <w:b/>
          <w:sz w:val="23"/>
          <w:szCs w:val="23"/>
        </w:rPr>
        <w:t>8</w:t>
      </w:r>
      <w:r w:rsidR="006C37E6" w:rsidRPr="00054455">
        <w:rPr>
          <w:b/>
          <w:sz w:val="23"/>
          <w:szCs w:val="23"/>
        </w:rPr>
        <w:t>.5</w:t>
      </w:r>
      <w:r w:rsidR="006C37E6" w:rsidRPr="00054455">
        <w:rPr>
          <w:sz w:val="23"/>
          <w:szCs w:val="23"/>
        </w:rPr>
        <w:t>. A aplicação das penalidades previstas não isenta a contratada da responsabilidade sobre o ressarcimento das despesas e danos decorrentes da infração cometida, bem como não impede que a Administração rescinda unilateralmente o contrato e aplique as outras sanções previstas na Lei 8.666/93.</w:t>
      </w:r>
    </w:p>
    <w:p w14:paraId="2D144B00" w14:textId="5323E003" w:rsidR="006C37E6" w:rsidRPr="00054455" w:rsidRDefault="00A414FA" w:rsidP="006C37E6">
      <w:pPr>
        <w:jc w:val="both"/>
        <w:rPr>
          <w:sz w:val="23"/>
          <w:szCs w:val="23"/>
        </w:rPr>
      </w:pPr>
      <w:r w:rsidRPr="00054455">
        <w:rPr>
          <w:b/>
          <w:sz w:val="23"/>
          <w:szCs w:val="23"/>
        </w:rPr>
        <w:t>8</w:t>
      </w:r>
      <w:r w:rsidR="006C37E6" w:rsidRPr="00054455">
        <w:rPr>
          <w:b/>
          <w:sz w:val="23"/>
          <w:szCs w:val="23"/>
        </w:rPr>
        <w:t>.6.</w:t>
      </w:r>
      <w:r w:rsidR="00AA532E" w:rsidRPr="00054455">
        <w:rPr>
          <w:sz w:val="23"/>
          <w:szCs w:val="23"/>
        </w:rPr>
        <w:t xml:space="preserve"> O</w:t>
      </w:r>
      <w:r w:rsidR="006C37E6" w:rsidRPr="00054455">
        <w:rPr>
          <w:sz w:val="23"/>
          <w:szCs w:val="23"/>
        </w:rPr>
        <w:t xml:space="preserve"> CONTRATANTE poderá a qualquer tempo recusar o serviço, no todo ou em parte, sempre que não atender ao estipulado no contrato ou aos padrões técnicos de qualidade exigíveis.</w:t>
      </w:r>
    </w:p>
    <w:p w14:paraId="7E8E1B88" w14:textId="77777777" w:rsidR="006C37E6" w:rsidRPr="00054455" w:rsidRDefault="006C37E6" w:rsidP="006C37E6">
      <w:pPr>
        <w:jc w:val="both"/>
        <w:rPr>
          <w:sz w:val="23"/>
          <w:szCs w:val="23"/>
        </w:rPr>
      </w:pPr>
    </w:p>
    <w:p w14:paraId="2CC33D20" w14:textId="77777777" w:rsidR="006C37E6" w:rsidRPr="00054455" w:rsidRDefault="006C37E6" w:rsidP="006C37E6">
      <w:pPr>
        <w:jc w:val="both"/>
        <w:rPr>
          <w:b/>
          <w:color w:val="auto"/>
          <w:sz w:val="23"/>
          <w:szCs w:val="23"/>
        </w:rPr>
      </w:pPr>
      <w:r w:rsidRPr="00054455">
        <w:rPr>
          <w:b/>
          <w:color w:val="auto"/>
          <w:sz w:val="23"/>
          <w:szCs w:val="23"/>
        </w:rPr>
        <w:t xml:space="preserve">CLÁUSULA </w:t>
      </w:r>
      <w:r w:rsidR="00A414FA" w:rsidRPr="00054455">
        <w:rPr>
          <w:b/>
          <w:color w:val="auto"/>
          <w:sz w:val="23"/>
          <w:szCs w:val="23"/>
        </w:rPr>
        <w:t>NONA</w:t>
      </w:r>
      <w:r w:rsidRPr="00054455">
        <w:rPr>
          <w:b/>
          <w:color w:val="auto"/>
          <w:sz w:val="23"/>
          <w:szCs w:val="23"/>
        </w:rPr>
        <w:t>: DO PRAZO DO CONTRATO</w:t>
      </w:r>
    </w:p>
    <w:p w14:paraId="590CACE5" w14:textId="693C9C5C" w:rsidR="00474A9C" w:rsidRPr="004B36BE" w:rsidRDefault="00A21EF5" w:rsidP="00474A9C">
      <w:pPr>
        <w:jc w:val="both"/>
        <w:rPr>
          <w:b/>
          <w:sz w:val="23"/>
          <w:szCs w:val="23"/>
        </w:rPr>
      </w:pPr>
      <w:r w:rsidRPr="00054455">
        <w:rPr>
          <w:sz w:val="23"/>
          <w:szCs w:val="23"/>
        </w:rPr>
        <w:t xml:space="preserve">O presente Contrato vigerá </w:t>
      </w:r>
      <w:r w:rsidR="00A9320A" w:rsidRPr="00054455">
        <w:rPr>
          <w:sz w:val="23"/>
          <w:szCs w:val="23"/>
        </w:rPr>
        <w:t>a partir de sua assinatura</w:t>
      </w:r>
      <w:r w:rsidR="004B36BE">
        <w:rPr>
          <w:sz w:val="23"/>
          <w:szCs w:val="23"/>
        </w:rPr>
        <w:t xml:space="preserve"> até </w:t>
      </w:r>
      <w:r w:rsidR="004B36BE" w:rsidRPr="004B36BE">
        <w:rPr>
          <w:b/>
          <w:sz w:val="23"/>
          <w:szCs w:val="23"/>
        </w:rPr>
        <w:t>30/08/2019.</w:t>
      </w:r>
    </w:p>
    <w:p w14:paraId="5651B6D7" w14:textId="77777777" w:rsidR="00494163" w:rsidRPr="004B36BE" w:rsidRDefault="00494163" w:rsidP="00494163">
      <w:pPr>
        <w:jc w:val="both"/>
        <w:rPr>
          <w:b/>
          <w:color w:val="auto"/>
          <w:sz w:val="23"/>
          <w:szCs w:val="23"/>
        </w:rPr>
      </w:pPr>
    </w:p>
    <w:p w14:paraId="17E0344B" w14:textId="77777777" w:rsidR="006C37E6" w:rsidRPr="00054455" w:rsidRDefault="00A414FA" w:rsidP="006C37E6">
      <w:pPr>
        <w:jc w:val="both"/>
        <w:rPr>
          <w:b/>
          <w:sz w:val="23"/>
          <w:szCs w:val="23"/>
        </w:rPr>
      </w:pPr>
      <w:r w:rsidRPr="00054455">
        <w:rPr>
          <w:b/>
          <w:sz w:val="23"/>
          <w:szCs w:val="23"/>
        </w:rPr>
        <w:t>CLÁUSULA DÉCIMA</w:t>
      </w:r>
      <w:r w:rsidR="006C37E6" w:rsidRPr="00054455">
        <w:rPr>
          <w:b/>
          <w:sz w:val="23"/>
          <w:szCs w:val="23"/>
        </w:rPr>
        <w:t>: DA FISCALIZAÇÃO</w:t>
      </w:r>
    </w:p>
    <w:p w14:paraId="0F42E117" w14:textId="69DE3290" w:rsidR="00B855DB" w:rsidRPr="00054455" w:rsidRDefault="006C37E6" w:rsidP="00B855DB">
      <w:pPr>
        <w:jc w:val="both"/>
        <w:rPr>
          <w:sz w:val="23"/>
          <w:szCs w:val="23"/>
        </w:rPr>
      </w:pPr>
      <w:r w:rsidRPr="00054455">
        <w:rPr>
          <w:sz w:val="23"/>
          <w:szCs w:val="23"/>
        </w:rPr>
        <w:t xml:space="preserve">O Município de Torres, por intermédio </w:t>
      </w:r>
      <w:r w:rsidR="00790448" w:rsidRPr="00054455">
        <w:rPr>
          <w:color w:val="auto"/>
          <w:sz w:val="23"/>
          <w:szCs w:val="23"/>
        </w:rPr>
        <w:t>d</w:t>
      </w:r>
      <w:r w:rsidR="004B36BE">
        <w:rPr>
          <w:color w:val="auto"/>
          <w:sz w:val="23"/>
          <w:szCs w:val="23"/>
        </w:rPr>
        <w:t>o</w:t>
      </w:r>
      <w:r w:rsidR="00790448" w:rsidRPr="00054455">
        <w:rPr>
          <w:color w:val="auto"/>
          <w:sz w:val="23"/>
          <w:szCs w:val="23"/>
        </w:rPr>
        <w:t xml:space="preserve"> </w:t>
      </w:r>
      <w:r w:rsidR="004B36BE" w:rsidRPr="00054455">
        <w:rPr>
          <w:color w:val="auto"/>
          <w:sz w:val="23"/>
          <w:szCs w:val="23"/>
        </w:rPr>
        <w:t xml:space="preserve">servidor </w:t>
      </w:r>
      <w:r w:rsidR="004B36BE">
        <w:rPr>
          <w:b/>
          <w:sz w:val="23"/>
          <w:szCs w:val="23"/>
        </w:rPr>
        <w:t>Michel Barbosa da Silva</w:t>
      </w:r>
      <w:r w:rsidR="004B36BE" w:rsidRPr="00054455">
        <w:rPr>
          <w:sz w:val="23"/>
          <w:szCs w:val="23"/>
        </w:rPr>
        <w:t xml:space="preserve">, matrícula </w:t>
      </w:r>
      <w:r w:rsidR="004B36BE">
        <w:rPr>
          <w:sz w:val="23"/>
          <w:szCs w:val="23"/>
        </w:rPr>
        <w:t>10403</w:t>
      </w:r>
      <w:r w:rsidR="004B36BE" w:rsidRPr="00054455">
        <w:rPr>
          <w:sz w:val="23"/>
          <w:szCs w:val="23"/>
        </w:rPr>
        <w:t xml:space="preserve">, indicado pela  Secretaria Municipal de </w:t>
      </w:r>
      <w:r w:rsidR="004B36BE">
        <w:rPr>
          <w:sz w:val="23"/>
          <w:szCs w:val="23"/>
        </w:rPr>
        <w:t>Obras</w:t>
      </w:r>
      <w:r w:rsidRPr="00054455">
        <w:rPr>
          <w:sz w:val="23"/>
          <w:szCs w:val="23"/>
        </w:rPr>
        <w:t xml:space="preserve">, </w:t>
      </w:r>
      <w:r w:rsidR="00B855DB" w:rsidRPr="00054455">
        <w:rPr>
          <w:sz w:val="23"/>
          <w:szCs w:val="23"/>
        </w:rPr>
        <w:t xml:space="preserve">fiscalizará o andamento da </w:t>
      </w:r>
      <w:r w:rsidR="00B855DB" w:rsidRPr="00054455">
        <w:rPr>
          <w:color w:val="000000" w:themeColor="text1"/>
          <w:sz w:val="23"/>
          <w:szCs w:val="23"/>
        </w:rPr>
        <w:t>e</w:t>
      </w:r>
      <w:r w:rsidR="00217A2B" w:rsidRPr="00054455">
        <w:rPr>
          <w:color w:val="000000" w:themeColor="text1"/>
          <w:sz w:val="23"/>
          <w:szCs w:val="23"/>
        </w:rPr>
        <w:t>xecução</w:t>
      </w:r>
      <w:r w:rsidR="00B855DB" w:rsidRPr="00054455">
        <w:rPr>
          <w:color w:val="000000" w:themeColor="text1"/>
          <w:sz w:val="23"/>
          <w:szCs w:val="23"/>
        </w:rPr>
        <w:t xml:space="preserve"> do</w:t>
      </w:r>
      <w:r w:rsidR="002E168A" w:rsidRPr="00054455">
        <w:rPr>
          <w:color w:val="000000" w:themeColor="text1"/>
          <w:sz w:val="23"/>
          <w:szCs w:val="23"/>
        </w:rPr>
        <w:t>s serviços</w:t>
      </w:r>
      <w:r w:rsidR="00B855DB" w:rsidRPr="00054455">
        <w:rPr>
          <w:color w:val="000000" w:themeColor="text1"/>
          <w:sz w:val="23"/>
          <w:szCs w:val="23"/>
        </w:rPr>
        <w:t xml:space="preserve"> e</w:t>
      </w:r>
      <w:r w:rsidR="00B855DB" w:rsidRPr="00054455">
        <w:rPr>
          <w:sz w:val="23"/>
          <w:szCs w:val="23"/>
        </w:rPr>
        <w:t xml:space="preserve"> tem poder/dever de acompanhar e fiscalizar a execução do contrato, determinando  o que for necessário na regularização de falhas, faltas ou defeitos, contudo, quando as decisões e providencias ultrapassarem sua competência deverá solicitar a seu superior a adoção de medidas convenientes, como o caso de rescisão que só poderá ser definida pelo chefe do poder executivo.</w:t>
      </w:r>
      <w:r w:rsidR="00494163" w:rsidRPr="00054455">
        <w:rPr>
          <w:sz w:val="23"/>
          <w:szCs w:val="23"/>
        </w:rPr>
        <w:t xml:space="preserve"> Compete a este manter registro próprio que comprove a execução dos serviços prestados, tal qual contratado, para fins de ateste da nota.</w:t>
      </w:r>
    </w:p>
    <w:p w14:paraId="13C1D98B" w14:textId="77777777" w:rsidR="006C37E6" w:rsidRPr="00054455" w:rsidRDefault="00B855DB" w:rsidP="006C37E6">
      <w:pPr>
        <w:jc w:val="both"/>
        <w:rPr>
          <w:sz w:val="23"/>
          <w:szCs w:val="23"/>
        </w:rPr>
      </w:pPr>
      <w:r w:rsidRPr="00054455">
        <w:rPr>
          <w:sz w:val="23"/>
          <w:szCs w:val="23"/>
        </w:rPr>
        <w:t xml:space="preserve"> </w:t>
      </w:r>
    </w:p>
    <w:p w14:paraId="0EC36717" w14:textId="4A96069E" w:rsidR="006C37E6" w:rsidRPr="00054455" w:rsidRDefault="006C37E6" w:rsidP="006C37E6">
      <w:pPr>
        <w:jc w:val="both"/>
        <w:rPr>
          <w:b/>
          <w:sz w:val="23"/>
          <w:szCs w:val="23"/>
        </w:rPr>
      </w:pPr>
      <w:r w:rsidRPr="00054455">
        <w:rPr>
          <w:b/>
          <w:sz w:val="23"/>
          <w:szCs w:val="23"/>
        </w:rPr>
        <w:t xml:space="preserve">CLÁUSULA DÉCIMA </w:t>
      </w:r>
      <w:r w:rsidR="00A414FA" w:rsidRPr="00054455">
        <w:rPr>
          <w:b/>
          <w:sz w:val="23"/>
          <w:szCs w:val="23"/>
        </w:rPr>
        <w:t>PRIMEIRA</w:t>
      </w:r>
      <w:r w:rsidRPr="00054455">
        <w:rPr>
          <w:b/>
          <w:sz w:val="23"/>
          <w:szCs w:val="23"/>
        </w:rPr>
        <w:t>: DA RESPONSABILIDADE D</w:t>
      </w:r>
      <w:r w:rsidR="00AA532E" w:rsidRPr="00054455">
        <w:rPr>
          <w:b/>
          <w:sz w:val="23"/>
          <w:szCs w:val="23"/>
        </w:rPr>
        <w:t>O</w:t>
      </w:r>
      <w:r w:rsidRPr="00054455">
        <w:rPr>
          <w:b/>
          <w:sz w:val="23"/>
          <w:szCs w:val="23"/>
        </w:rPr>
        <w:t xml:space="preserve"> CONTRATANTE</w:t>
      </w:r>
    </w:p>
    <w:p w14:paraId="79569CAB" w14:textId="6132DA55" w:rsidR="006C37E6" w:rsidRPr="00054455" w:rsidRDefault="00EE1D90" w:rsidP="006C37E6">
      <w:pPr>
        <w:jc w:val="both"/>
        <w:rPr>
          <w:sz w:val="23"/>
          <w:szCs w:val="23"/>
        </w:rPr>
      </w:pPr>
      <w:r w:rsidRPr="00054455">
        <w:rPr>
          <w:sz w:val="23"/>
          <w:szCs w:val="23"/>
        </w:rPr>
        <w:t>É de responsabilidade do</w:t>
      </w:r>
      <w:r w:rsidR="006C37E6" w:rsidRPr="00054455">
        <w:rPr>
          <w:sz w:val="23"/>
          <w:szCs w:val="23"/>
        </w:rPr>
        <w:t xml:space="preserve"> contratante: </w:t>
      </w:r>
    </w:p>
    <w:p w14:paraId="0AC5389F" w14:textId="0FD69BA9" w:rsidR="006C37E6" w:rsidRPr="00054455" w:rsidRDefault="00B855DB" w:rsidP="006C37E6">
      <w:pPr>
        <w:jc w:val="both"/>
        <w:rPr>
          <w:sz w:val="23"/>
          <w:szCs w:val="23"/>
        </w:rPr>
      </w:pPr>
      <w:r w:rsidRPr="00054455">
        <w:rPr>
          <w:b/>
          <w:sz w:val="23"/>
          <w:szCs w:val="23"/>
        </w:rPr>
        <w:t>a)</w:t>
      </w:r>
      <w:r w:rsidRPr="00054455">
        <w:rPr>
          <w:sz w:val="23"/>
          <w:szCs w:val="23"/>
        </w:rPr>
        <w:t xml:space="preserve"> </w:t>
      </w:r>
      <w:r w:rsidR="00D41560" w:rsidRPr="00054455">
        <w:rPr>
          <w:sz w:val="23"/>
          <w:szCs w:val="23"/>
        </w:rPr>
        <w:t>p</w:t>
      </w:r>
      <w:r w:rsidR="006C37E6" w:rsidRPr="00054455">
        <w:rPr>
          <w:sz w:val="23"/>
          <w:szCs w:val="23"/>
        </w:rPr>
        <w:t>roceder</w:t>
      </w:r>
      <w:r w:rsidR="00E10EB6" w:rsidRPr="00054455">
        <w:rPr>
          <w:sz w:val="23"/>
          <w:szCs w:val="23"/>
        </w:rPr>
        <w:t xml:space="preserve"> </w:t>
      </w:r>
      <w:proofErr w:type="spellStart"/>
      <w:r w:rsidR="006C37E6" w:rsidRPr="00054455">
        <w:rPr>
          <w:sz w:val="23"/>
          <w:szCs w:val="23"/>
        </w:rPr>
        <w:t>á</w:t>
      </w:r>
      <w:proofErr w:type="spellEnd"/>
      <w:r w:rsidR="006C37E6" w:rsidRPr="00054455">
        <w:rPr>
          <w:sz w:val="23"/>
          <w:szCs w:val="23"/>
        </w:rPr>
        <w:t xml:space="preserve"> fiscalização na entrega do</w:t>
      </w:r>
      <w:r w:rsidR="00790448" w:rsidRPr="00054455">
        <w:rPr>
          <w:sz w:val="23"/>
          <w:szCs w:val="23"/>
        </w:rPr>
        <w:t xml:space="preserve"> objeto</w:t>
      </w:r>
      <w:r w:rsidR="006C37E6" w:rsidRPr="00054455">
        <w:rPr>
          <w:sz w:val="23"/>
          <w:szCs w:val="23"/>
        </w:rPr>
        <w:t xml:space="preserve"> pela CONTRATADA.</w:t>
      </w:r>
    </w:p>
    <w:p w14:paraId="4B19DFD6" w14:textId="1960349A" w:rsidR="006C37E6" w:rsidRPr="00054455" w:rsidRDefault="006C37E6" w:rsidP="006C37E6">
      <w:pPr>
        <w:jc w:val="both"/>
        <w:rPr>
          <w:sz w:val="23"/>
          <w:szCs w:val="23"/>
        </w:rPr>
      </w:pPr>
      <w:r w:rsidRPr="00054455">
        <w:rPr>
          <w:b/>
          <w:sz w:val="23"/>
          <w:szCs w:val="23"/>
        </w:rPr>
        <w:t>b)</w:t>
      </w:r>
      <w:r w:rsidRPr="00054455">
        <w:rPr>
          <w:sz w:val="23"/>
          <w:szCs w:val="23"/>
        </w:rPr>
        <w:t xml:space="preserve"> </w:t>
      </w:r>
      <w:r w:rsidR="00912ED5" w:rsidRPr="00054455">
        <w:rPr>
          <w:sz w:val="23"/>
          <w:szCs w:val="23"/>
        </w:rPr>
        <w:t xml:space="preserve"> </w:t>
      </w:r>
      <w:r w:rsidR="00D41560" w:rsidRPr="00054455">
        <w:rPr>
          <w:sz w:val="23"/>
          <w:szCs w:val="23"/>
        </w:rPr>
        <w:t>e</w:t>
      </w:r>
      <w:r w:rsidRPr="00054455">
        <w:rPr>
          <w:sz w:val="23"/>
          <w:szCs w:val="23"/>
        </w:rPr>
        <w:t xml:space="preserve">fetuar o pagamento de R$ </w:t>
      </w:r>
      <w:proofErr w:type="spellStart"/>
      <w:r w:rsidRPr="00054455">
        <w:rPr>
          <w:sz w:val="23"/>
          <w:szCs w:val="23"/>
        </w:rPr>
        <w:t>xxxxxxx</w:t>
      </w:r>
      <w:proofErr w:type="spellEnd"/>
      <w:r w:rsidRPr="00054455">
        <w:rPr>
          <w:sz w:val="23"/>
          <w:szCs w:val="23"/>
        </w:rPr>
        <w:t xml:space="preserve"> (</w:t>
      </w:r>
      <w:proofErr w:type="spellStart"/>
      <w:r w:rsidRPr="00054455">
        <w:rPr>
          <w:sz w:val="23"/>
          <w:szCs w:val="23"/>
        </w:rPr>
        <w:t>xxxxxxxxxxx</w:t>
      </w:r>
      <w:proofErr w:type="spellEnd"/>
      <w:r w:rsidRPr="00054455">
        <w:rPr>
          <w:sz w:val="23"/>
          <w:szCs w:val="23"/>
        </w:rPr>
        <w:t>), para pagamento do objeto.</w:t>
      </w:r>
    </w:p>
    <w:p w14:paraId="7346C0B0" w14:textId="77777777" w:rsidR="00D7029A" w:rsidRPr="00054455" w:rsidRDefault="00D7029A" w:rsidP="006C37E6">
      <w:pPr>
        <w:jc w:val="both"/>
        <w:rPr>
          <w:sz w:val="23"/>
          <w:szCs w:val="23"/>
        </w:rPr>
      </w:pPr>
    </w:p>
    <w:p w14:paraId="79BFC169" w14:textId="77777777" w:rsidR="006C37E6" w:rsidRPr="00054455" w:rsidRDefault="006C37E6" w:rsidP="006C37E6">
      <w:pPr>
        <w:jc w:val="both"/>
        <w:rPr>
          <w:b/>
          <w:sz w:val="23"/>
          <w:szCs w:val="23"/>
        </w:rPr>
      </w:pPr>
      <w:r w:rsidRPr="00054455">
        <w:rPr>
          <w:b/>
          <w:sz w:val="23"/>
          <w:szCs w:val="23"/>
        </w:rPr>
        <w:t xml:space="preserve">CLÁUSULA DECIMA </w:t>
      </w:r>
      <w:r w:rsidR="00A414FA" w:rsidRPr="00054455">
        <w:rPr>
          <w:b/>
          <w:sz w:val="23"/>
          <w:szCs w:val="23"/>
        </w:rPr>
        <w:t>SEGUND</w:t>
      </w:r>
      <w:r w:rsidRPr="00054455">
        <w:rPr>
          <w:b/>
          <w:sz w:val="23"/>
          <w:szCs w:val="23"/>
        </w:rPr>
        <w:t>A: DAS OBRIGAÇÕES E RESPONSABILIDADE DA CONTRATADA</w:t>
      </w:r>
    </w:p>
    <w:p w14:paraId="12C8992A" w14:textId="0C1ABF3F" w:rsidR="00203E27" w:rsidRPr="00054455" w:rsidRDefault="00203E27" w:rsidP="006C37E6">
      <w:pPr>
        <w:jc w:val="both"/>
        <w:rPr>
          <w:sz w:val="23"/>
          <w:szCs w:val="23"/>
        </w:rPr>
      </w:pPr>
      <w:r w:rsidRPr="00054455">
        <w:rPr>
          <w:sz w:val="23"/>
          <w:szCs w:val="23"/>
        </w:rPr>
        <w:lastRenderedPageBreak/>
        <w:t xml:space="preserve">Fornecer o objeto nas especificações e qualidade exigidas, </w:t>
      </w:r>
      <w:r w:rsidR="00912ED5" w:rsidRPr="00054455">
        <w:rPr>
          <w:sz w:val="23"/>
          <w:szCs w:val="23"/>
        </w:rPr>
        <w:t xml:space="preserve">no </w:t>
      </w:r>
      <w:r w:rsidRPr="00054455">
        <w:rPr>
          <w:sz w:val="23"/>
          <w:szCs w:val="23"/>
        </w:rPr>
        <w:t>prazo e forma estipulados n</w:t>
      </w:r>
      <w:r w:rsidR="00912ED5" w:rsidRPr="00054455">
        <w:rPr>
          <w:sz w:val="23"/>
          <w:szCs w:val="23"/>
        </w:rPr>
        <w:t>este edital</w:t>
      </w:r>
      <w:r w:rsidRPr="00054455">
        <w:rPr>
          <w:sz w:val="23"/>
          <w:szCs w:val="23"/>
        </w:rPr>
        <w:t>;</w:t>
      </w:r>
    </w:p>
    <w:p w14:paraId="792783C3" w14:textId="77777777" w:rsidR="00912ED5" w:rsidRPr="00054455" w:rsidRDefault="00D7029A" w:rsidP="006C37E6">
      <w:pPr>
        <w:jc w:val="both"/>
        <w:rPr>
          <w:sz w:val="23"/>
          <w:szCs w:val="23"/>
        </w:rPr>
      </w:pPr>
      <w:r w:rsidRPr="00054455">
        <w:rPr>
          <w:sz w:val="23"/>
          <w:szCs w:val="23"/>
        </w:rPr>
        <w:t>Não será permitida a subcontratação ou terceirização.</w:t>
      </w:r>
    </w:p>
    <w:p w14:paraId="4C6BD573" w14:textId="77777777" w:rsidR="006C37E6" w:rsidRPr="00054455" w:rsidRDefault="006C37E6" w:rsidP="006C37E6">
      <w:pPr>
        <w:jc w:val="both"/>
        <w:rPr>
          <w:sz w:val="23"/>
          <w:szCs w:val="23"/>
        </w:rPr>
      </w:pPr>
      <w:r w:rsidRPr="00054455">
        <w:rPr>
          <w:sz w:val="23"/>
          <w:szCs w:val="23"/>
        </w:rPr>
        <w:t>A contratada será responsável por quaisquer ônus decorrentes da execução do objeto do presente contrato.</w:t>
      </w:r>
    </w:p>
    <w:p w14:paraId="5FE883CD" w14:textId="77777777" w:rsidR="006C37E6" w:rsidRPr="00054455" w:rsidRDefault="006C37E6" w:rsidP="006C37E6">
      <w:pPr>
        <w:jc w:val="both"/>
        <w:rPr>
          <w:sz w:val="23"/>
          <w:szCs w:val="23"/>
        </w:rPr>
      </w:pPr>
      <w:r w:rsidRPr="00054455">
        <w:rPr>
          <w:sz w:val="23"/>
          <w:szCs w:val="23"/>
        </w:rPr>
        <w:t>A contratada será responsável por quaisquer danos causados diretamente a Administração ou a terceiros, decorrentes de sua culpa ou dolo na execução do presente contrato.</w:t>
      </w:r>
    </w:p>
    <w:p w14:paraId="7615464E" w14:textId="77777777" w:rsidR="006C37E6" w:rsidRPr="00054455" w:rsidRDefault="006C37E6" w:rsidP="006C37E6">
      <w:pPr>
        <w:jc w:val="both"/>
        <w:rPr>
          <w:sz w:val="23"/>
          <w:szCs w:val="23"/>
        </w:rPr>
      </w:pPr>
      <w:r w:rsidRPr="00054455">
        <w:rPr>
          <w:sz w:val="23"/>
          <w:szCs w:val="23"/>
        </w:rPr>
        <w:t>A Contratada será obrigada a reparar, corrigir, remover ou substituir, as suas expensas, no total ou em parte, o objeto do presente contrato, caso se verifiquem vícios, defeitos ou incorreções resultantes da execução ou de materiais e peças utilizados.</w:t>
      </w:r>
    </w:p>
    <w:p w14:paraId="293721B0" w14:textId="77777777" w:rsidR="006C37E6" w:rsidRPr="00054455" w:rsidRDefault="006C37E6" w:rsidP="006C37E6">
      <w:pPr>
        <w:jc w:val="both"/>
        <w:rPr>
          <w:sz w:val="23"/>
          <w:szCs w:val="23"/>
        </w:rPr>
      </w:pPr>
      <w:r w:rsidRPr="00054455">
        <w:rPr>
          <w:sz w:val="23"/>
          <w:szCs w:val="23"/>
        </w:rPr>
        <w:t>A Contratada será responsável pelos encargos trabalhistas, previdenciários, fiscais, comerciais e por todas as demais despesas da execução do presente contrato.</w:t>
      </w:r>
    </w:p>
    <w:p w14:paraId="44BFEB7C" w14:textId="217DDF3B" w:rsidR="003B6AE7" w:rsidRPr="00054455" w:rsidRDefault="003B6AE7" w:rsidP="003B6AE7">
      <w:pPr>
        <w:shd w:val="clear" w:color="auto" w:fill="FFFFFF"/>
        <w:jc w:val="both"/>
        <w:rPr>
          <w:sz w:val="23"/>
          <w:szCs w:val="23"/>
        </w:rPr>
      </w:pPr>
      <w:r w:rsidRPr="00054455">
        <w:rPr>
          <w:sz w:val="23"/>
          <w:szCs w:val="23"/>
        </w:rPr>
        <w:t>A</w:t>
      </w:r>
      <w:r w:rsidRPr="00054455">
        <w:rPr>
          <w:sz w:val="23"/>
          <w:szCs w:val="23"/>
          <w:lang w:val="pt-PT"/>
        </w:rPr>
        <w:t>mpliar ou reduzir o objeto contratado, nos limites estabelecidos no parágrafo 1</w:t>
      </w:r>
      <w:r w:rsidRPr="00054455">
        <w:rPr>
          <w:strike/>
          <w:sz w:val="23"/>
          <w:szCs w:val="23"/>
          <w:lang w:val="pt-PT"/>
        </w:rPr>
        <w:t>°</w:t>
      </w:r>
      <w:r w:rsidRPr="00054455">
        <w:rPr>
          <w:sz w:val="23"/>
          <w:szCs w:val="23"/>
          <w:lang w:val="pt-PT"/>
        </w:rPr>
        <w:t xml:space="preserve"> do art. 65 da Lei n</w:t>
      </w:r>
      <w:r w:rsidRPr="00054455">
        <w:rPr>
          <w:strike/>
          <w:sz w:val="23"/>
          <w:szCs w:val="23"/>
          <w:lang w:val="pt-PT"/>
        </w:rPr>
        <w:t>°</w:t>
      </w:r>
      <w:r w:rsidRPr="00054455">
        <w:rPr>
          <w:sz w:val="23"/>
          <w:szCs w:val="23"/>
          <w:lang w:val="pt-PT"/>
        </w:rPr>
        <w:t xml:space="preserve"> 8.666/93;</w:t>
      </w:r>
    </w:p>
    <w:p w14:paraId="43142073" w14:textId="14CD5C6F" w:rsidR="006C37E6" w:rsidRPr="00054455" w:rsidRDefault="006C37E6" w:rsidP="006C37E6">
      <w:pPr>
        <w:jc w:val="both"/>
        <w:rPr>
          <w:sz w:val="23"/>
          <w:szCs w:val="23"/>
        </w:rPr>
      </w:pPr>
      <w:r w:rsidRPr="00054455">
        <w:rPr>
          <w:sz w:val="23"/>
          <w:szCs w:val="23"/>
        </w:rPr>
        <w:t xml:space="preserve">A contratada deverá manter, durante toda a execução do contrato, em compatibilidade com as obrigações assumidas, todas as condições de habilitação e qualificação exigidas no qual fica fazendo parte integrante deste instrumento os termos do Edital do Convite </w:t>
      </w:r>
      <w:r w:rsidR="00790448" w:rsidRPr="00054455">
        <w:rPr>
          <w:b/>
          <w:sz w:val="23"/>
          <w:szCs w:val="23"/>
        </w:rPr>
        <w:t>0</w:t>
      </w:r>
      <w:r w:rsidR="005308A9">
        <w:rPr>
          <w:b/>
          <w:sz w:val="23"/>
          <w:szCs w:val="23"/>
        </w:rPr>
        <w:t>78</w:t>
      </w:r>
      <w:r w:rsidR="00615272" w:rsidRPr="00054455">
        <w:rPr>
          <w:b/>
          <w:sz w:val="23"/>
          <w:szCs w:val="23"/>
        </w:rPr>
        <w:t>/201</w:t>
      </w:r>
      <w:r w:rsidR="00815EEF" w:rsidRPr="00054455">
        <w:rPr>
          <w:b/>
          <w:sz w:val="23"/>
          <w:szCs w:val="23"/>
        </w:rPr>
        <w:t>9</w:t>
      </w:r>
      <w:r w:rsidRPr="00054455">
        <w:rPr>
          <w:sz w:val="23"/>
          <w:szCs w:val="23"/>
        </w:rPr>
        <w:t>, independente de sua transcrição.</w:t>
      </w:r>
    </w:p>
    <w:p w14:paraId="4DBACFA3" w14:textId="77777777" w:rsidR="002B0278" w:rsidRPr="00054455" w:rsidRDefault="002B0278" w:rsidP="006C37E6">
      <w:pPr>
        <w:jc w:val="both"/>
        <w:rPr>
          <w:sz w:val="23"/>
          <w:szCs w:val="23"/>
        </w:rPr>
      </w:pPr>
    </w:p>
    <w:p w14:paraId="61B4D300" w14:textId="1EC843FF" w:rsidR="002B0278" w:rsidRPr="00054455" w:rsidRDefault="002B0278" w:rsidP="002B0278">
      <w:pPr>
        <w:jc w:val="both"/>
        <w:rPr>
          <w:b/>
          <w:sz w:val="23"/>
          <w:szCs w:val="23"/>
        </w:rPr>
      </w:pPr>
      <w:r w:rsidRPr="00054455">
        <w:rPr>
          <w:b/>
          <w:sz w:val="23"/>
          <w:szCs w:val="23"/>
        </w:rPr>
        <w:t>CLÁUSULA DÉCIMA TERCEIRA: DA SUBCONTRATAÇÃO OU TERCEIRIZAÇÃO DO FORNECIMENTO E DA TRANSFERÊNCIA DO CONTRATO</w:t>
      </w:r>
    </w:p>
    <w:p w14:paraId="710F92AB" w14:textId="03E55D97" w:rsidR="002B0278" w:rsidRPr="00054455" w:rsidRDefault="002B0278" w:rsidP="002B0278">
      <w:pPr>
        <w:jc w:val="both"/>
        <w:rPr>
          <w:rFonts w:eastAsia="Arial"/>
          <w:sz w:val="23"/>
          <w:szCs w:val="23"/>
        </w:rPr>
      </w:pPr>
      <w:r w:rsidRPr="00054455">
        <w:rPr>
          <w:sz w:val="23"/>
          <w:szCs w:val="23"/>
        </w:rPr>
        <w:t>É vedada a subcontratação total ou parcial ou terceirização do objeto do presente contrato, não sendo permitida, outrossim, a associação da CONTRATADA com outrem, a cessão ou transferência total ou parcial, bem como a sua fusão, cisão ou incorporação.</w:t>
      </w:r>
    </w:p>
    <w:p w14:paraId="762DA880" w14:textId="77777777" w:rsidR="006C37E6" w:rsidRPr="00054455" w:rsidRDefault="006C37E6" w:rsidP="006C37E6">
      <w:pPr>
        <w:jc w:val="both"/>
        <w:rPr>
          <w:sz w:val="23"/>
          <w:szCs w:val="23"/>
        </w:rPr>
      </w:pPr>
    </w:p>
    <w:p w14:paraId="50A636B4" w14:textId="4C90D297" w:rsidR="006C37E6" w:rsidRPr="00054455" w:rsidRDefault="006C37E6" w:rsidP="006C37E6">
      <w:pPr>
        <w:jc w:val="both"/>
        <w:rPr>
          <w:b/>
          <w:sz w:val="23"/>
          <w:szCs w:val="23"/>
        </w:rPr>
      </w:pPr>
      <w:r w:rsidRPr="00054455">
        <w:rPr>
          <w:b/>
          <w:sz w:val="23"/>
          <w:szCs w:val="23"/>
        </w:rPr>
        <w:t xml:space="preserve">CLÁUSULA DÉCIMA </w:t>
      </w:r>
      <w:r w:rsidR="002B0278" w:rsidRPr="00054455">
        <w:rPr>
          <w:b/>
          <w:sz w:val="23"/>
          <w:szCs w:val="23"/>
        </w:rPr>
        <w:t>QUARTA:</w:t>
      </w:r>
      <w:r w:rsidRPr="00054455">
        <w:rPr>
          <w:b/>
          <w:sz w:val="23"/>
          <w:szCs w:val="23"/>
        </w:rPr>
        <w:t xml:space="preserve"> </w:t>
      </w:r>
    </w:p>
    <w:p w14:paraId="138D6924" w14:textId="77777777" w:rsidR="006C37E6" w:rsidRPr="00054455" w:rsidRDefault="006C37E6" w:rsidP="006C37E6">
      <w:pPr>
        <w:jc w:val="both"/>
        <w:rPr>
          <w:rFonts w:eastAsia="Arial"/>
          <w:sz w:val="23"/>
          <w:szCs w:val="23"/>
        </w:rPr>
      </w:pPr>
      <w:r w:rsidRPr="00054455">
        <w:rPr>
          <w:sz w:val="23"/>
          <w:szCs w:val="23"/>
        </w:rPr>
        <w:t>Em conformidade com o disposto no parágrafo único do artigo 61 da Lei nº 8.666/93, o presente contrato será publicado em jornal de grande circulação na forma de extrato.</w:t>
      </w:r>
    </w:p>
    <w:p w14:paraId="33074413" w14:textId="77777777" w:rsidR="006C37E6" w:rsidRPr="00054455" w:rsidRDefault="006C37E6" w:rsidP="006C37E6">
      <w:pPr>
        <w:jc w:val="both"/>
        <w:rPr>
          <w:sz w:val="23"/>
          <w:szCs w:val="23"/>
        </w:rPr>
      </w:pPr>
      <w:r w:rsidRPr="00054455">
        <w:rPr>
          <w:rFonts w:eastAsia="Arial"/>
          <w:sz w:val="23"/>
          <w:szCs w:val="23"/>
        </w:rPr>
        <w:t xml:space="preserve">  </w:t>
      </w:r>
    </w:p>
    <w:p w14:paraId="38CB5702" w14:textId="44F61C36" w:rsidR="006C37E6" w:rsidRPr="00054455" w:rsidRDefault="002B0278" w:rsidP="006C37E6">
      <w:pPr>
        <w:jc w:val="both"/>
        <w:rPr>
          <w:rFonts w:eastAsia="Arial"/>
          <w:b/>
          <w:sz w:val="23"/>
          <w:szCs w:val="23"/>
        </w:rPr>
      </w:pPr>
      <w:r w:rsidRPr="00054455">
        <w:rPr>
          <w:b/>
          <w:sz w:val="23"/>
          <w:szCs w:val="23"/>
        </w:rPr>
        <w:t>CLÁUSULA DÉCIMA QUINTA:</w:t>
      </w:r>
    </w:p>
    <w:p w14:paraId="6BD5B3DA" w14:textId="77777777" w:rsidR="006C37E6" w:rsidRPr="00054455" w:rsidRDefault="006C37E6" w:rsidP="006C37E6">
      <w:pPr>
        <w:jc w:val="both"/>
        <w:rPr>
          <w:sz w:val="23"/>
          <w:szCs w:val="23"/>
        </w:rPr>
      </w:pPr>
      <w:r w:rsidRPr="00054455">
        <w:rPr>
          <w:rFonts w:eastAsia="Arial"/>
          <w:sz w:val="23"/>
          <w:szCs w:val="23"/>
        </w:rPr>
        <w:t xml:space="preserve"> </w:t>
      </w:r>
      <w:r w:rsidRPr="00054455">
        <w:rPr>
          <w:sz w:val="23"/>
          <w:szCs w:val="23"/>
        </w:rPr>
        <w:t>Fica eleito o foro da cidade de Torres, RS, para dirimir eventuais dúvidas que possam surgir na execução do presente contrato.</w:t>
      </w:r>
    </w:p>
    <w:p w14:paraId="0061A105" w14:textId="77777777" w:rsidR="00A414FA" w:rsidRPr="00054455" w:rsidRDefault="006C37E6" w:rsidP="00067230">
      <w:pPr>
        <w:jc w:val="both"/>
        <w:rPr>
          <w:sz w:val="23"/>
          <w:szCs w:val="23"/>
        </w:rPr>
      </w:pPr>
      <w:r w:rsidRPr="00054455">
        <w:rPr>
          <w:sz w:val="23"/>
          <w:szCs w:val="23"/>
        </w:rPr>
        <w:t xml:space="preserve">E por estarem assim justos e pactuados, firmam o presente Contrato em </w:t>
      </w:r>
      <w:r w:rsidR="00615272" w:rsidRPr="00054455">
        <w:rPr>
          <w:sz w:val="23"/>
          <w:szCs w:val="23"/>
        </w:rPr>
        <w:t>05</w:t>
      </w:r>
      <w:r w:rsidRPr="00054455">
        <w:rPr>
          <w:sz w:val="23"/>
          <w:szCs w:val="23"/>
        </w:rPr>
        <w:t xml:space="preserve"> (</w:t>
      </w:r>
      <w:r w:rsidR="00615272" w:rsidRPr="00054455">
        <w:rPr>
          <w:sz w:val="23"/>
          <w:szCs w:val="23"/>
        </w:rPr>
        <w:t>cinc</w:t>
      </w:r>
      <w:r w:rsidRPr="00054455">
        <w:rPr>
          <w:sz w:val="23"/>
          <w:szCs w:val="23"/>
        </w:rPr>
        <w:t>o) vias de igual e forma e teor.</w:t>
      </w:r>
      <w:r w:rsidRPr="00054455">
        <w:rPr>
          <w:sz w:val="23"/>
          <w:szCs w:val="23"/>
        </w:rPr>
        <w:tab/>
      </w:r>
      <w:r w:rsidRPr="00054455">
        <w:rPr>
          <w:sz w:val="23"/>
          <w:szCs w:val="23"/>
        </w:rPr>
        <w:tab/>
      </w:r>
      <w:r w:rsidRPr="00054455">
        <w:rPr>
          <w:sz w:val="23"/>
          <w:szCs w:val="23"/>
        </w:rPr>
        <w:tab/>
      </w:r>
      <w:r w:rsidRPr="00054455">
        <w:rPr>
          <w:sz w:val="23"/>
          <w:szCs w:val="23"/>
        </w:rPr>
        <w:tab/>
      </w:r>
      <w:r w:rsidRPr="00054455">
        <w:rPr>
          <w:sz w:val="23"/>
          <w:szCs w:val="23"/>
        </w:rPr>
        <w:tab/>
      </w:r>
      <w:r w:rsidRPr="00054455">
        <w:rPr>
          <w:sz w:val="23"/>
          <w:szCs w:val="23"/>
        </w:rPr>
        <w:tab/>
      </w:r>
      <w:r w:rsidRPr="00054455">
        <w:rPr>
          <w:sz w:val="23"/>
          <w:szCs w:val="23"/>
        </w:rPr>
        <w:tab/>
      </w:r>
      <w:r w:rsidRPr="00054455">
        <w:rPr>
          <w:sz w:val="23"/>
          <w:szCs w:val="23"/>
        </w:rPr>
        <w:tab/>
      </w:r>
    </w:p>
    <w:p w14:paraId="3C6AE2CE" w14:textId="0FCE6EF1" w:rsidR="00067230" w:rsidRDefault="006C37E6" w:rsidP="00F46DD1">
      <w:pPr>
        <w:jc w:val="right"/>
        <w:rPr>
          <w:sz w:val="23"/>
          <w:szCs w:val="23"/>
        </w:rPr>
      </w:pPr>
      <w:r w:rsidRPr="00054455">
        <w:rPr>
          <w:sz w:val="23"/>
          <w:szCs w:val="23"/>
        </w:rPr>
        <w:t>Torres</w:t>
      </w:r>
      <w:r w:rsidR="00D169CE" w:rsidRPr="00054455">
        <w:rPr>
          <w:sz w:val="23"/>
          <w:szCs w:val="23"/>
        </w:rPr>
        <w:t>,</w:t>
      </w:r>
      <w:r w:rsidR="00F46DD1" w:rsidRPr="00054455">
        <w:rPr>
          <w:sz w:val="23"/>
          <w:szCs w:val="23"/>
        </w:rPr>
        <w:t xml:space="preserve"> XXXX </w:t>
      </w:r>
      <w:r w:rsidR="00B43CFC" w:rsidRPr="00054455">
        <w:rPr>
          <w:sz w:val="23"/>
          <w:szCs w:val="23"/>
        </w:rPr>
        <w:t xml:space="preserve">de </w:t>
      </w:r>
      <w:r w:rsidR="00F46DD1" w:rsidRPr="00054455">
        <w:rPr>
          <w:sz w:val="23"/>
          <w:szCs w:val="23"/>
        </w:rPr>
        <w:t>XXXXX</w:t>
      </w:r>
      <w:r w:rsidR="00D169CE" w:rsidRPr="00054455">
        <w:rPr>
          <w:sz w:val="23"/>
          <w:szCs w:val="23"/>
        </w:rPr>
        <w:t xml:space="preserve"> </w:t>
      </w:r>
      <w:r w:rsidR="00F46DD1" w:rsidRPr="00054455">
        <w:rPr>
          <w:sz w:val="23"/>
          <w:szCs w:val="23"/>
        </w:rPr>
        <w:t xml:space="preserve"> 201</w:t>
      </w:r>
      <w:r w:rsidR="00833971" w:rsidRPr="00054455">
        <w:rPr>
          <w:sz w:val="23"/>
          <w:szCs w:val="23"/>
        </w:rPr>
        <w:t>9</w:t>
      </w:r>
      <w:r w:rsidR="00F46DD1" w:rsidRPr="00054455">
        <w:rPr>
          <w:sz w:val="23"/>
          <w:szCs w:val="23"/>
        </w:rPr>
        <w:t>.</w:t>
      </w:r>
    </w:p>
    <w:p w14:paraId="6573F5F8" w14:textId="77777777" w:rsidR="005308A9" w:rsidRDefault="005308A9" w:rsidP="00F46DD1">
      <w:pPr>
        <w:jc w:val="right"/>
        <w:rPr>
          <w:sz w:val="23"/>
          <w:szCs w:val="23"/>
        </w:rPr>
      </w:pPr>
    </w:p>
    <w:p w14:paraId="2CB02813" w14:textId="77777777" w:rsidR="005308A9" w:rsidRPr="00054455" w:rsidRDefault="005308A9" w:rsidP="00F46DD1">
      <w:pPr>
        <w:jc w:val="right"/>
        <w:rPr>
          <w:sz w:val="23"/>
          <w:szCs w:val="23"/>
        </w:rPr>
      </w:pPr>
    </w:p>
    <w:p w14:paraId="2E214BD8" w14:textId="77777777" w:rsidR="002A3CB7" w:rsidRPr="00054455" w:rsidRDefault="002A3CB7" w:rsidP="006C37E6">
      <w:pPr>
        <w:jc w:val="center"/>
        <w:rPr>
          <w:sz w:val="23"/>
          <w:szCs w:val="23"/>
        </w:rPr>
      </w:pPr>
      <w:r w:rsidRPr="00054455">
        <w:rPr>
          <w:sz w:val="23"/>
          <w:szCs w:val="23"/>
        </w:rPr>
        <w:t>..............................................................</w:t>
      </w:r>
    </w:p>
    <w:p w14:paraId="37135619" w14:textId="4E677AAE" w:rsidR="00E514E1" w:rsidRPr="00054455" w:rsidRDefault="00E514E1" w:rsidP="006C37E6">
      <w:pPr>
        <w:jc w:val="center"/>
        <w:rPr>
          <w:sz w:val="23"/>
          <w:szCs w:val="23"/>
        </w:rPr>
      </w:pPr>
      <w:r w:rsidRPr="00054455">
        <w:rPr>
          <w:sz w:val="23"/>
          <w:szCs w:val="23"/>
        </w:rPr>
        <w:t>Carlos Alberto Matos de Souza</w:t>
      </w:r>
    </w:p>
    <w:p w14:paraId="0E3D9834" w14:textId="6C04BD8F" w:rsidR="00E514E1" w:rsidRDefault="00276259" w:rsidP="006C37E6">
      <w:pPr>
        <w:jc w:val="center"/>
        <w:rPr>
          <w:sz w:val="23"/>
          <w:szCs w:val="23"/>
        </w:rPr>
      </w:pPr>
      <w:r w:rsidRPr="00054455">
        <w:rPr>
          <w:sz w:val="23"/>
          <w:szCs w:val="23"/>
        </w:rPr>
        <w:fldChar w:fldCharType="begin"/>
      </w:r>
      <w:r w:rsidRPr="00054455">
        <w:rPr>
          <w:sz w:val="23"/>
          <w:szCs w:val="23"/>
        </w:rPr>
        <w:instrText xml:space="preserve"> DOCVARIABLE "CargoTitular" \* MERGEFORMAT </w:instrText>
      </w:r>
      <w:r w:rsidRPr="00054455">
        <w:rPr>
          <w:sz w:val="23"/>
          <w:szCs w:val="23"/>
        </w:rPr>
        <w:fldChar w:fldCharType="separate"/>
      </w:r>
      <w:r w:rsidR="00E514E1" w:rsidRPr="00054455">
        <w:rPr>
          <w:sz w:val="23"/>
          <w:szCs w:val="23"/>
        </w:rPr>
        <w:t>Prefeito Municipal</w:t>
      </w:r>
      <w:r w:rsidRPr="00054455">
        <w:rPr>
          <w:sz w:val="23"/>
          <w:szCs w:val="23"/>
        </w:rPr>
        <w:fldChar w:fldCharType="end"/>
      </w:r>
    </w:p>
    <w:p w14:paraId="7CFE39D7" w14:textId="77777777" w:rsidR="005308A9" w:rsidRDefault="005308A9" w:rsidP="006C37E6">
      <w:pPr>
        <w:jc w:val="center"/>
        <w:rPr>
          <w:sz w:val="23"/>
          <w:szCs w:val="23"/>
        </w:rPr>
      </w:pPr>
    </w:p>
    <w:p w14:paraId="3FFDDE3F" w14:textId="77777777" w:rsidR="005308A9" w:rsidRDefault="005308A9" w:rsidP="006C37E6">
      <w:pPr>
        <w:jc w:val="center"/>
        <w:rPr>
          <w:sz w:val="23"/>
          <w:szCs w:val="23"/>
        </w:rPr>
      </w:pPr>
    </w:p>
    <w:p w14:paraId="0943FB85" w14:textId="77777777" w:rsidR="005308A9" w:rsidRPr="00054455" w:rsidRDefault="005308A9" w:rsidP="006C37E6">
      <w:pPr>
        <w:jc w:val="center"/>
        <w:rPr>
          <w:sz w:val="23"/>
          <w:szCs w:val="23"/>
        </w:rPr>
      </w:pPr>
    </w:p>
    <w:p w14:paraId="43C94383" w14:textId="77777777" w:rsidR="002A3CB7" w:rsidRPr="00054455" w:rsidRDefault="002A3CB7" w:rsidP="002A3CB7">
      <w:pPr>
        <w:jc w:val="center"/>
        <w:rPr>
          <w:sz w:val="23"/>
          <w:szCs w:val="23"/>
        </w:rPr>
      </w:pPr>
      <w:r w:rsidRPr="00054455">
        <w:rPr>
          <w:sz w:val="23"/>
          <w:szCs w:val="23"/>
        </w:rPr>
        <w:t xml:space="preserve">.............................................................. </w:t>
      </w:r>
    </w:p>
    <w:p w14:paraId="1B2FC5EB" w14:textId="77777777" w:rsidR="002A3CB7" w:rsidRDefault="002A3CB7" w:rsidP="002A3CB7">
      <w:pPr>
        <w:jc w:val="center"/>
        <w:rPr>
          <w:sz w:val="23"/>
          <w:szCs w:val="23"/>
        </w:rPr>
      </w:pPr>
      <w:r w:rsidRPr="00054455">
        <w:rPr>
          <w:sz w:val="23"/>
          <w:szCs w:val="23"/>
        </w:rPr>
        <w:t xml:space="preserve">Assinatura do Representante Legal </w:t>
      </w:r>
    </w:p>
    <w:p w14:paraId="5A21AA4E" w14:textId="77777777" w:rsidR="00FD08B5" w:rsidRDefault="00FD08B5" w:rsidP="002A3CB7">
      <w:pPr>
        <w:jc w:val="center"/>
        <w:rPr>
          <w:sz w:val="23"/>
          <w:szCs w:val="23"/>
        </w:rPr>
      </w:pPr>
    </w:p>
    <w:p w14:paraId="588F4E1F" w14:textId="77777777" w:rsidR="00FD08B5" w:rsidRDefault="00FD08B5" w:rsidP="002A3CB7">
      <w:pPr>
        <w:jc w:val="center"/>
        <w:rPr>
          <w:sz w:val="23"/>
          <w:szCs w:val="23"/>
        </w:rPr>
      </w:pPr>
    </w:p>
    <w:p w14:paraId="0CB4E8A9" w14:textId="77777777" w:rsidR="00FD08B5" w:rsidRDefault="00FD08B5" w:rsidP="002A3CB7">
      <w:pPr>
        <w:jc w:val="center"/>
        <w:rPr>
          <w:sz w:val="23"/>
          <w:szCs w:val="23"/>
        </w:rPr>
      </w:pPr>
    </w:p>
    <w:p w14:paraId="134E565E" w14:textId="77777777" w:rsidR="00FD08B5" w:rsidRDefault="00FD08B5" w:rsidP="002A3CB7">
      <w:pPr>
        <w:jc w:val="center"/>
        <w:rPr>
          <w:sz w:val="23"/>
          <w:szCs w:val="23"/>
        </w:rPr>
      </w:pPr>
    </w:p>
    <w:p w14:paraId="3F5405C0" w14:textId="77777777" w:rsidR="00FD08B5" w:rsidRDefault="00FD08B5" w:rsidP="002A3CB7">
      <w:pPr>
        <w:jc w:val="center"/>
        <w:rPr>
          <w:sz w:val="23"/>
          <w:szCs w:val="23"/>
        </w:rPr>
      </w:pPr>
    </w:p>
    <w:p w14:paraId="156D7A08" w14:textId="77777777" w:rsidR="00FD08B5" w:rsidRDefault="00FD08B5" w:rsidP="002A3CB7">
      <w:pPr>
        <w:jc w:val="center"/>
        <w:rPr>
          <w:sz w:val="23"/>
          <w:szCs w:val="23"/>
        </w:rPr>
      </w:pPr>
    </w:p>
    <w:p w14:paraId="414AE019" w14:textId="77777777" w:rsidR="00FD08B5" w:rsidRPr="00054455" w:rsidRDefault="00FD08B5" w:rsidP="002A3CB7">
      <w:pPr>
        <w:jc w:val="center"/>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C67151" w:rsidRPr="00054455" w14:paraId="3A6E483B" w14:textId="77777777" w:rsidTr="005827D4">
        <w:tc>
          <w:tcPr>
            <w:tcW w:w="9296" w:type="dxa"/>
            <w:shd w:val="clear" w:color="auto" w:fill="D9D9D9" w:themeFill="background1" w:themeFillShade="D9"/>
          </w:tcPr>
          <w:p w14:paraId="3F4AFA3A" w14:textId="77777777" w:rsidR="00C67151" w:rsidRPr="00054455" w:rsidRDefault="00C67151" w:rsidP="00720854">
            <w:pPr>
              <w:jc w:val="both"/>
              <w:rPr>
                <w:b/>
                <w:sz w:val="23"/>
                <w:szCs w:val="23"/>
              </w:rPr>
            </w:pPr>
            <w:r w:rsidRPr="00054455">
              <w:rPr>
                <w:b/>
                <w:sz w:val="23"/>
                <w:szCs w:val="23"/>
              </w:rPr>
              <w:t>ANEXO III</w:t>
            </w:r>
          </w:p>
        </w:tc>
      </w:tr>
    </w:tbl>
    <w:p w14:paraId="33D5CC03" w14:textId="77777777" w:rsidR="00C67151" w:rsidRPr="00054455" w:rsidRDefault="00C67151" w:rsidP="006C37E6">
      <w:pPr>
        <w:jc w:val="both"/>
        <w:rPr>
          <w:b/>
          <w:sz w:val="23"/>
          <w:szCs w:val="23"/>
        </w:rPr>
      </w:pPr>
    </w:p>
    <w:p w14:paraId="2C005AFE" w14:textId="2F974AE9" w:rsidR="006C37E6" w:rsidRPr="00054455" w:rsidRDefault="006C37E6" w:rsidP="006C37E6">
      <w:pPr>
        <w:jc w:val="both"/>
        <w:rPr>
          <w:b/>
          <w:sz w:val="23"/>
          <w:szCs w:val="23"/>
        </w:rPr>
      </w:pPr>
      <w:r w:rsidRPr="00054455">
        <w:rPr>
          <w:b/>
          <w:sz w:val="23"/>
          <w:szCs w:val="23"/>
        </w:rPr>
        <w:t xml:space="preserve">Convite nº </w:t>
      </w:r>
      <w:r w:rsidR="00833971" w:rsidRPr="00054455">
        <w:rPr>
          <w:b/>
          <w:sz w:val="23"/>
          <w:szCs w:val="23"/>
        </w:rPr>
        <w:t>0</w:t>
      </w:r>
      <w:r w:rsidR="00FD08B5">
        <w:rPr>
          <w:b/>
          <w:sz w:val="23"/>
          <w:szCs w:val="23"/>
        </w:rPr>
        <w:t>78</w:t>
      </w:r>
      <w:r w:rsidR="00615272" w:rsidRPr="00054455">
        <w:rPr>
          <w:b/>
          <w:sz w:val="23"/>
          <w:szCs w:val="23"/>
        </w:rPr>
        <w:t>/201</w:t>
      </w:r>
      <w:r w:rsidR="00833971" w:rsidRPr="00054455">
        <w:rPr>
          <w:b/>
          <w:sz w:val="23"/>
          <w:szCs w:val="23"/>
        </w:rPr>
        <w:t>9</w:t>
      </w:r>
    </w:p>
    <w:p w14:paraId="24AF9C30" w14:textId="77777777" w:rsidR="006C37E6" w:rsidRPr="00054455" w:rsidRDefault="006C37E6" w:rsidP="006C37E6">
      <w:pPr>
        <w:jc w:val="both"/>
        <w:rPr>
          <w:sz w:val="23"/>
          <w:szCs w:val="23"/>
        </w:rPr>
      </w:pPr>
    </w:p>
    <w:p w14:paraId="0007B615" w14:textId="77777777" w:rsidR="006C37E6" w:rsidRPr="00054455" w:rsidRDefault="006C37E6" w:rsidP="006C37E6">
      <w:pPr>
        <w:jc w:val="both"/>
        <w:rPr>
          <w:sz w:val="23"/>
          <w:szCs w:val="23"/>
        </w:rPr>
      </w:pPr>
    </w:p>
    <w:p w14:paraId="42E0F289" w14:textId="77777777" w:rsidR="006C37E6" w:rsidRPr="00054455" w:rsidRDefault="006C37E6" w:rsidP="006C37E6">
      <w:pPr>
        <w:jc w:val="both"/>
        <w:rPr>
          <w:sz w:val="23"/>
          <w:szCs w:val="23"/>
        </w:rPr>
      </w:pPr>
    </w:p>
    <w:p w14:paraId="4AC5405F" w14:textId="77777777" w:rsidR="00DC6ADF" w:rsidRPr="00054455" w:rsidRDefault="00DC6ADF" w:rsidP="00DC6ADF">
      <w:pPr>
        <w:jc w:val="center"/>
        <w:rPr>
          <w:rFonts w:eastAsia="Calibri"/>
          <w:b/>
          <w:sz w:val="23"/>
          <w:szCs w:val="23"/>
        </w:rPr>
      </w:pPr>
      <w:r w:rsidRPr="00054455">
        <w:rPr>
          <w:rFonts w:eastAsia="Calibri"/>
          <w:b/>
          <w:sz w:val="23"/>
          <w:szCs w:val="23"/>
        </w:rPr>
        <w:t>DECLARAÇÃO</w:t>
      </w:r>
    </w:p>
    <w:p w14:paraId="0C435262" w14:textId="77777777" w:rsidR="001A44D1" w:rsidRPr="00054455" w:rsidRDefault="001A44D1" w:rsidP="00DC6ADF">
      <w:pPr>
        <w:jc w:val="center"/>
        <w:rPr>
          <w:rFonts w:eastAsia="Calibri"/>
          <w:b/>
          <w:sz w:val="23"/>
          <w:szCs w:val="23"/>
        </w:rPr>
      </w:pPr>
    </w:p>
    <w:p w14:paraId="0DBC333A" w14:textId="77777777" w:rsidR="00DC6ADF" w:rsidRPr="00054455" w:rsidRDefault="001A44D1" w:rsidP="001A44D1">
      <w:pPr>
        <w:jc w:val="center"/>
        <w:rPr>
          <w:rFonts w:eastAsia="Calibri"/>
          <w:b/>
          <w:sz w:val="23"/>
          <w:szCs w:val="23"/>
        </w:rPr>
      </w:pPr>
      <w:r w:rsidRPr="00054455">
        <w:rPr>
          <w:rFonts w:eastAsia="Calibri"/>
          <w:b/>
          <w:sz w:val="23"/>
          <w:szCs w:val="23"/>
        </w:rPr>
        <w:t>Inciso V do art. 27 da Lei n° 8.666, de 21 de junho de 1.993</w:t>
      </w:r>
    </w:p>
    <w:p w14:paraId="0805DF56" w14:textId="77777777" w:rsidR="00DC6ADF" w:rsidRPr="00054455" w:rsidRDefault="00DC6ADF" w:rsidP="00DC6ADF">
      <w:pPr>
        <w:jc w:val="both"/>
        <w:rPr>
          <w:rFonts w:eastAsia="Calibri"/>
          <w:sz w:val="23"/>
          <w:szCs w:val="23"/>
        </w:rPr>
      </w:pPr>
    </w:p>
    <w:p w14:paraId="6455A09C" w14:textId="77777777" w:rsidR="00C50689" w:rsidRPr="00054455" w:rsidRDefault="00C50689" w:rsidP="00C50689">
      <w:pPr>
        <w:rPr>
          <w:sz w:val="23"/>
          <w:szCs w:val="23"/>
          <w:lang w:val="pt-PT"/>
        </w:rPr>
      </w:pPr>
    </w:p>
    <w:p w14:paraId="43FF6D9E" w14:textId="77777777" w:rsidR="00C50689" w:rsidRPr="00054455" w:rsidRDefault="00C50689" w:rsidP="00C50689">
      <w:pPr>
        <w:pStyle w:val="Recuodecorpodetexto"/>
        <w:spacing w:before="0" w:line="240" w:lineRule="auto"/>
        <w:ind w:left="0"/>
        <w:rPr>
          <w:rFonts w:ascii="Arial" w:hAnsi="Arial" w:cs="Arial"/>
          <w:w w:val="100"/>
        </w:rPr>
      </w:pPr>
      <w:r w:rsidRPr="00054455">
        <w:rPr>
          <w:rFonts w:ascii="Arial" w:hAnsi="Arial" w:cs="Arial"/>
          <w:w w:val="100"/>
        </w:rPr>
        <w:t>........................................................................(Razão Social), inscrita no CNPJ sob o nº (Matriz) ............................................... por intermédio de seu representante legal o(a) Sr.(a). ........................................................portador(a) da carteira de  identidade  n°  .................................e  do CPF n° ..................................DECLARA,  sob as penas da Lei, para fins do disposto no inciso V do art. 27 da Lei Federal n° 8.666, de 21 de junho de 1.993, acrescido pela Lei n° 9.854, de 27 de outubro de 1.999, cumprindo o disposto no inciso XXXIII, art 7º da ConstituiçãoFederal/1988, que não emprega menor de dezoito anos em trabalho noturno, perigoso, ou insalubre e não emprega menor de dezesseis anos, assim como assume o compromisso de declarar a superveniencia de qualquer fato impeditivo a sua habilitação.</w:t>
      </w:r>
    </w:p>
    <w:p w14:paraId="391D2449" w14:textId="77777777" w:rsidR="00C50689" w:rsidRPr="00054455" w:rsidRDefault="00C50689" w:rsidP="00C50689">
      <w:pPr>
        <w:shd w:val="clear" w:color="auto" w:fill="FFFFFF"/>
        <w:jc w:val="both"/>
        <w:rPr>
          <w:sz w:val="23"/>
          <w:szCs w:val="23"/>
          <w:lang w:val="pt-PT"/>
        </w:rPr>
      </w:pPr>
      <w:r w:rsidRPr="00054455">
        <w:rPr>
          <w:sz w:val="23"/>
          <w:szCs w:val="23"/>
          <w:lang w:val="pt-PT"/>
        </w:rPr>
        <w:t>Ressalva: emprega menor, a partir de quatorze anos, na condição de aprendiz (    ).</w:t>
      </w:r>
    </w:p>
    <w:p w14:paraId="2E05CEDA" w14:textId="77777777" w:rsidR="00C50689" w:rsidRPr="00054455" w:rsidRDefault="00C50689" w:rsidP="00C50689">
      <w:pPr>
        <w:shd w:val="clear" w:color="auto" w:fill="FFFFFF"/>
        <w:ind w:firstLine="701"/>
        <w:jc w:val="both"/>
        <w:rPr>
          <w:sz w:val="23"/>
          <w:szCs w:val="23"/>
          <w:lang w:val="pt-PT"/>
        </w:rPr>
      </w:pPr>
    </w:p>
    <w:p w14:paraId="2FDD3BDE" w14:textId="77777777" w:rsidR="00C50689" w:rsidRPr="00054455" w:rsidRDefault="00C50689" w:rsidP="00C50689">
      <w:pPr>
        <w:shd w:val="clear" w:color="auto" w:fill="FFFFFF"/>
        <w:ind w:firstLine="701"/>
        <w:jc w:val="both"/>
        <w:rPr>
          <w:sz w:val="23"/>
          <w:szCs w:val="23"/>
          <w:lang w:val="pt-PT"/>
        </w:rPr>
      </w:pPr>
    </w:p>
    <w:p w14:paraId="4D07B66D" w14:textId="77777777" w:rsidR="00DC6ADF" w:rsidRPr="00054455" w:rsidRDefault="00DC6ADF" w:rsidP="00DC6ADF">
      <w:pPr>
        <w:jc w:val="both"/>
        <w:rPr>
          <w:rFonts w:eastAsia="Calibri"/>
          <w:sz w:val="23"/>
          <w:szCs w:val="23"/>
        </w:rPr>
      </w:pPr>
    </w:p>
    <w:p w14:paraId="12376C23" w14:textId="44EE3D4E" w:rsidR="00DC6ADF" w:rsidRPr="00054455" w:rsidRDefault="00DC6ADF" w:rsidP="00DC6ADF">
      <w:pPr>
        <w:jc w:val="both"/>
        <w:rPr>
          <w:rFonts w:eastAsia="Calibri"/>
          <w:sz w:val="23"/>
          <w:szCs w:val="23"/>
        </w:rPr>
      </w:pPr>
      <w:r w:rsidRPr="00054455">
        <w:rPr>
          <w:rFonts w:eastAsia="Calibri"/>
          <w:sz w:val="23"/>
          <w:szCs w:val="23"/>
        </w:rPr>
        <w:t xml:space="preserve">                                                     </w:t>
      </w:r>
      <w:r w:rsidR="00950C4C" w:rsidRPr="00054455">
        <w:rPr>
          <w:rFonts w:eastAsia="Calibri"/>
          <w:sz w:val="23"/>
          <w:szCs w:val="23"/>
        </w:rPr>
        <w:t xml:space="preserve">           </w:t>
      </w:r>
      <w:r w:rsidRPr="00054455">
        <w:rPr>
          <w:rFonts w:eastAsia="Calibri"/>
          <w:sz w:val="23"/>
          <w:szCs w:val="23"/>
        </w:rPr>
        <w:t xml:space="preserve"> </w:t>
      </w:r>
      <w:r w:rsidR="00950C4C" w:rsidRPr="00054455">
        <w:rPr>
          <w:rFonts w:eastAsia="Calibri"/>
          <w:sz w:val="23"/>
          <w:szCs w:val="23"/>
        </w:rPr>
        <w:t xml:space="preserve">  </w:t>
      </w:r>
      <w:r w:rsidRPr="00054455">
        <w:rPr>
          <w:rFonts w:eastAsia="Calibri"/>
          <w:sz w:val="23"/>
          <w:szCs w:val="23"/>
        </w:rPr>
        <w:t>_________, ____ de___________</w:t>
      </w:r>
      <w:r w:rsidR="00036840" w:rsidRPr="00054455">
        <w:rPr>
          <w:rFonts w:eastAsia="Calibri"/>
          <w:sz w:val="23"/>
          <w:szCs w:val="23"/>
        </w:rPr>
        <w:t xml:space="preserve"> </w:t>
      </w:r>
      <w:proofErr w:type="spellStart"/>
      <w:r w:rsidRPr="00054455">
        <w:rPr>
          <w:rFonts w:eastAsia="Calibri"/>
          <w:sz w:val="23"/>
          <w:szCs w:val="23"/>
        </w:rPr>
        <w:t>de</w:t>
      </w:r>
      <w:proofErr w:type="spellEnd"/>
      <w:r w:rsidRPr="00054455">
        <w:rPr>
          <w:rFonts w:eastAsia="Calibri"/>
          <w:sz w:val="23"/>
          <w:szCs w:val="23"/>
        </w:rPr>
        <w:t xml:space="preserve"> 201</w:t>
      </w:r>
      <w:r w:rsidR="00833971" w:rsidRPr="00054455">
        <w:rPr>
          <w:rFonts w:eastAsia="Calibri"/>
          <w:sz w:val="23"/>
          <w:szCs w:val="23"/>
        </w:rPr>
        <w:t>9</w:t>
      </w:r>
      <w:r w:rsidRPr="00054455">
        <w:rPr>
          <w:rFonts w:eastAsia="Calibri"/>
          <w:sz w:val="23"/>
          <w:szCs w:val="23"/>
        </w:rPr>
        <w:t>.</w:t>
      </w:r>
    </w:p>
    <w:p w14:paraId="2810C787" w14:textId="77777777" w:rsidR="000A06EF" w:rsidRPr="00054455" w:rsidRDefault="000A06EF" w:rsidP="00DC6ADF">
      <w:pPr>
        <w:jc w:val="both"/>
        <w:rPr>
          <w:rFonts w:eastAsia="Calibri"/>
          <w:sz w:val="23"/>
          <w:szCs w:val="23"/>
        </w:rPr>
      </w:pPr>
    </w:p>
    <w:p w14:paraId="26C35EAF" w14:textId="77777777" w:rsidR="000A06EF" w:rsidRPr="00054455" w:rsidRDefault="000A06EF" w:rsidP="00DC6ADF">
      <w:pPr>
        <w:jc w:val="both"/>
        <w:rPr>
          <w:rFonts w:eastAsia="Calibri"/>
          <w:sz w:val="23"/>
          <w:szCs w:val="23"/>
        </w:rPr>
      </w:pPr>
    </w:p>
    <w:p w14:paraId="301434D8" w14:textId="77777777" w:rsidR="000A06EF" w:rsidRPr="00054455" w:rsidRDefault="000A06EF" w:rsidP="00DC6ADF">
      <w:pPr>
        <w:jc w:val="both"/>
        <w:rPr>
          <w:rFonts w:eastAsia="Calibri"/>
          <w:sz w:val="23"/>
          <w:szCs w:val="23"/>
        </w:rPr>
      </w:pPr>
    </w:p>
    <w:p w14:paraId="16630123" w14:textId="77777777" w:rsidR="00EE6778" w:rsidRPr="00054455" w:rsidRDefault="00DC6ADF" w:rsidP="00EE6778">
      <w:pPr>
        <w:jc w:val="center"/>
        <w:rPr>
          <w:sz w:val="23"/>
          <w:szCs w:val="23"/>
        </w:rPr>
      </w:pPr>
      <w:r w:rsidRPr="00054455">
        <w:rPr>
          <w:rFonts w:eastAsia="Calibri"/>
          <w:sz w:val="23"/>
          <w:szCs w:val="23"/>
        </w:rPr>
        <w:softHyphen/>
      </w:r>
      <w:r w:rsidRPr="00054455">
        <w:rPr>
          <w:rFonts w:eastAsia="Calibri"/>
          <w:sz w:val="23"/>
          <w:szCs w:val="23"/>
        </w:rPr>
        <w:softHyphen/>
      </w:r>
      <w:r w:rsidRPr="00054455">
        <w:rPr>
          <w:rFonts w:eastAsia="Calibri"/>
          <w:sz w:val="23"/>
          <w:szCs w:val="23"/>
        </w:rPr>
        <w:softHyphen/>
      </w:r>
      <w:r w:rsidRPr="00054455">
        <w:rPr>
          <w:rFonts w:eastAsia="Calibri"/>
          <w:sz w:val="23"/>
          <w:szCs w:val="23"/>
        </w:rPr>
        <w:softHyphen/>
      </w:r>
      <w:r w:rsidRPr="00054455">
        <w:rPr>
          <w:rFonts w:eastAsia="Calibri"/>
          <w:sz w:val="23"/>
          <w:szCs w:val="23"/>
        </w:rPr>
        <w:softHyphen/>
      </w:r>
      <w:r w:rsidRPr="00054455">
        <w:rPr>
          <w:rFonts w:eastAsia="Calibri"/>
          <w:sz w:val="23"/>
          <w:szCs w:val="23"/>
        </w:rPr>
        <w:softHyphen/>
      </w:r>
      <w:r w:rsidRPr="00054455">
        <w:rPr>
          <w:rFonts w:eastAsia="Calibri"/>
          <w:sz w:val="23"/>
          <w:szCs w:val="23"/>
        </w:rPr>
        <w:softHyphen/>
      </w:r>
      <w:r w:rsidRPr="00054455">
        <w:rPr>
          <w:rFonts w:eastAsia="Calibri"/>
          <w:sz w:val="23"/>
          <w:szCs w:val="23"/>
        </w:rPr>
        <w:softHyphen/>
      </w:r>
      <w:r w:rsidRPr="00054455">
        <w:rPr>
          <w:rFonts w:eastAsia="Calibri"/>
          <w:sz w:val="23"/>
          <w:szCs w:val="23"/>
        </w:rPr>
        <w:softHyphen/>
      </w:r>
      <w:r w:rsidRPr="00054455">
        <w:rPr>
          <w:rFonts w:eastAsia="Calibri"/>
          <w:sz w:val="23"/>
          <w:szCs w:val="23"/>
        </w:rPr>
        <w:softHyphen/>
      </w:r>
      <w:r w:rsidRPr="00054455">
        <w:rPr>
          <w:rFonts w:eastAsia="Calibri"/>
          <w:sz w:val="23"/>
          <w:szCs w:val="23"/>
        </w:rPr>
        <w:softHyphen/>
      </w:r>
      <w:r w:rsidRPr="00054455">
        <w:rPr>
          <w:rFonts w:eastAsia="Calibri"/>
          <w:sz w:val="23"/>
          <w:szCs w:val="23"/>
        </w:rPr>
        <w:softHyphen/>
      </w:r>
      <w:r w:rsidR="00EE6778" w:rsidRPr="00054455">
        <w:rPr>
          <w:sz w:val="23"/>
          <w:szCs w:val="23"/>
        </w:rPr>
        <w:t xml:space="preserve">.............................................................. </w:t>
      </w:r>
    </w:p>
    <w:p w14:paraId="6F2F66CB" w14:textId="77777777" w:rsidR="00EE6778" w:rsidRPr="00054455" w:rsidRDefault="00EE6778" w:rsidP="00EE6778">
      <w:pPr>
        <w:jc w:val="center"/>
        <w:rPr>
          <w:sz w:val="23"/>
          <w:szCs w:val="23"/>
        </w:rPr>
      </w:pPr>
      <w:r w:rsidRPr="00054455">
        <w:rPr>
          <w:sz w:val="23"/>
          <w:szCs w:val="23"/>
        </w:rPr>
        <w:t xml:space="preserve">Assinatura do Representante Legal </w:t>
      </w:r>
    </w:p>
    <w:p w14:paraId="4C5D6F2A" w14:textId="77777777" w:rsidR="00EE6778" w:rsidRPr="00054455" w:rsidRDefault="00EE6778" w:rsidP="00EE6778">
      <w:pPr>
        <w:jc w:val="center"/>
        <w:rPr>
          <w:sz w:val="23"/>
          <w:szCs w:val="23"/>
        </w:rPr>
      </w:pPr>
      <w:r w:rsidRPr="00054455">
        <w:rPr>
          <w:sz w:val="23"/>
          <w:szCs w:val="23"/>
        </w:rPr>
        <w:t>CNPJ N.º</w:t>
      </w:r>
    </w:p>
    <w:p w14:paraId="377E8D74" w14:textId="77777777" w:rsidR="00EE6778" w:rsidRPr="00054455" w:rsidRDefault="00EE6778" w:rsidP="00EE6778">
      <w:pPr>
        <w:jc w:val="center"/>
        <w:rPr>
          <w:sz w:val="23"/>
          <w:szCs w:val="23"/>
        </w:rPr>
      </w:pPr>
    </w:p>
    <w:p w14:paraId="64BE8A1F" w14:textId="00C16597" w:rsidR="00DC6ADF" w:rsidRPr="00054455" w:rsidRDefault="00DC6ADF" w:rsidP="00EE6778">
      <w:pPr>
        <w:jc w:val="center"/>
        <w:rPr>
          <w:rFonts w:eastAsia="Calibri"/>
          <w:sz w:val="23"/>
          <w:szCs w:val="23"/>
        </w:rPr>
      </w:pPr>
    </w:p>
    <w:p w14:paraId="7CC5B268" w14:textId="77777777" w:rsidR="006C37E6" w:rsidRPr="00054455" w:rsidRDefault="006C37E6" w:rsidP="006C37E6">
      <w:pPr>
        <w:jc w:val="both"/>
        <w:rPr>
          <w:sz w:val="23"/>
          <w:szCs w:val="23"/>
        </w:rPr>
      </w:pPr>
    </w:p>
    <w:p w14:paraId="02B2AD2F" w14:textId="77777777" w:rsidR="00833971" w:rsidRPr="00054455" w:rsidRDefault="00833971" w:rsidP="006C37E6">
      <w:pPr>
        <w:jc w:val="both"/>
        <w:rPr>
          <w:sz w:val="23"/>
          <w:szCs w:val="23"/>
        </w:rPr>
      </w:pPr>
    </w:p>
    <w:p w14:paraId="475A363E" w14:textId="77777777" w:rsidR="006C37E6" w:rsidRPr="00054455" w:rsidRDefault="006C37E6" w:rsidP="006C37E6">
      <w:pPr>
        <w:jc w:val="both"/>
        <w:rPr>
          <w:sz w:val="23"/>
          <w:szCs w:val="23"/>
        </w:rPr>
      </w:pPr>
    </w:p>
    <w:p w14:paraId="2B96478E" w14:textId="77777777" w:rsidR="00D1518F" w:rsidRPr="00054455" w:rsidRDefault="00D1518F" w:rsidP="006C37E6">
      <w:pPr>
        <w:jc w:val="both"/>
        <w:rPr>
          <w:sz w:val="23"/>
          <w:szCs w:val="23"/>
        </w:rPr>
      </w:pPr>
    </w:p>
    <w:p w14:paraId="3F43DC04" w14:textId="77777777" w:rsidR="00D1518F" w:rsidRPr="00054455" w:rsidRDefault="00D1518F" w:rsidP="006C37E6">
      <w:pPr>
        <w:jc w:val="both"/>
        <w:rPr>
          <w:sz w:val="23"/>
          <w:szCs w:val="23"/>
        </w:rPr>
      </w:pPr>
    </w:p>
    <w:p w14:paraId="6ADFC91B" w14:textId="77777777" w:rsidR="001A1FA0" w:rsidRPr="00054455" w:rsidRDefault="001A1FA0" w:rsidP="006C37E6">
      <w:pPr>
        <w:jc w:val="both"/>
        <w:rPr>
          <w:sz w:val="23"/>
          <w:szCs w:val="23"/>
        </w:rPr>
      </w:pPr>
    </w:p>
    <w:p w14:paraId="2632EFD2" w14:textId="77777777" w:rsidR="006C37E6" w:rsidRPr="00054455" w:rsidRDefault="006C37E6" w:rsidP="006C37E6">
      <w:pPr>
        <w:jc w:val="both"/>
        <w:rPr>
          <w:sz w:val="23"/>
          <w:szCs w:val="23"/>
        </w:rPr>
      </w:pPr>
    </w:p>
    <w:p w14:paraId="0B270B0E" w14:textId="77777777" w:rsidR="00454460" w:rsidRPr="00054455" w:rsidRDefault="00454460" w:rsidP="006C37E6">
      <w:pPr>
        <w:jc w:val="both"/>
        <w:rPr>
          <w:sz w:val="23"/>
          <w:szCs w:val="23"/>
        </w:rPr>
      </w:pPr>
    </w:p>
    <w:p w14:paraId="73DFE1AA" w14:textId="77777777" w:rsidR="00454460" w:rsidRPr="00054455" w:rsidRDefault="00454460" w:rsidP="006C37E6">
      <w:pPr>
        <w:jc w:val="both"/>
        <w:rPr>
          <w:sz w:val="23"/>
          <w:szCs w:val="23"/>
        </w:rPr>
      </w:pPr>
    </w:p>
    <w:p w14:paraId="73CA5D38" w14:textId="77777777" w:rsidR="00DE479E" w:rsidRDefault="00DE479E" w:rsidP="006C37E6">
      <w:pPr>
        <w:jc w:val="both"/>
        <w:rPr>
          <w:sz w:val="23"/>
          <w:szCs w:val="23"/>
        </w:rPr>
      </w:pPr>
    </w:p>
    <w:p w14:paraId="44DE8F12" w14:textId="77777777" w:rsidR="00FD08B5" w:rsidRDefault="00FD08B5" w:rsidP="006C37E6">
      <w:pPr>
        <w:jc w:val="both"/>
        <w:rPr>
          <w:sz w:val="23"/>
          <w:szCs w:val="23"/>
        </w:rPr>
      </w:pPr>
    </w:p>
    <w:p w14:paraId="29237052" w14:textId="77777777" w:rsidR="00FD08B5" w:rsidRDefault="00FD08B5" w:rsidP="006C37E6">
      <w:pPr>
        <w:jc w:val="both"/>
        <w:rPr>
          <w:sz w:val="23"/>
          <w:szCs w:val="23"/>
        </w:rPr>
      </w:pPr>
    </w:p>
    <w:p w14:paraId="4F98B7E7" w14:textId="77777777" w:rsidR="00FD08B5" w:rsidRDefault="00FD08B5" w:rsidP="006C37E6">
      <w:pPr>
        <w:jc w:val="both"/>
        <w:rPr>
          <w:sz w:val="23"/>
          <w:szCs w:val="23"/>
        </w:rPr>
      </w:pPr>
    </w:p>
    <w:p w14:paraId="30D40903" w14:textId="77777777" w:rsidR="00FD08B5" w:rsidRDefault="00FD08B5" w:rsidP="006C37E6">
      <w:pPr>
        <w:jc w:val="both"/>
        <w:rPr>
          <w:sz w:val="23"/>
          <w:szCs w:val="23"/>
        </w:rPr>
      </w:pPr>
    </w:p>
    <w:p w14:paraId="516A87BD" w14:textId="77777777" w:rsidR="00FD08B5" w:rsidRDefault="00FD08B5" w:rsidP="006C37E6">
      <w:pPr>
        <w:jc w:val="both"/>
        <w:rPr>
          <w:sz w:val="23"/>
          <w:szCs w:val="23"/>
        </w:rPr>
      </w:pPr>
    </w:p>
    <w:p w14:paraId="4852FCCF" w14:textId="77777777" w:rsidR="006C37E6" w:rsidRPr="00054455" w:rsidRDefault="006C37E6" w:rsidP="006C37E6">
      <w:pPr>
        <w:widowControl w:val="0"/>
        <w:autoSpaceDE w:val="0"/>
        <w:autoSpaceDN w:val="0"/>
        <w:adjustRightInd w:val="0"/>
        <w:jc w:val="center"/>
        <w:rPr>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C67151" w:rsidRPr="00054455" w14:paraId="1134AED0" w14:textId="77777777" w:rsidTr="00C67151">
        <w:tc>
          <w:tcPr>
            <w:tcW w:w="9629" w:type="dxa"/>
            <w:shd w:val="clear" w:color="auto" w:fill="D9D9D9" w:themeFill="background1" w:themeFillShade="D9"/>
          </w:tcPr>
          <w:p w14:paraId="32B97E72" w14:textId="77777777" w:rsidR="00C67151" w:rsidRPr="00054455" w:rsidRDefault="00C67151" w:rsidP="00720854">
            <w:pPr>
              <w:jc w:val="both"/>
              <w:rPr>
                <w:b/>
                <w:sz w:val="23"/>
                <w:szCs w:val="23"/>
              </w:rPr>
            </w:pPr>
            <w:r w:rsidRPr="00054455">
              <w:rPr>
                <w:b/>
                <w:sz w:val="23"/>
                <w:szCs w:val="23"/>
              </w:rPr>
              <w:t>ANEXO IV</w:t>
            </w:r>
          </w:p>
        </w:tc>
      </w:tr>
    </w:tbl>
    <w:p w14:paraId="2D231B69" w14:textId="77777777" w:rsidR="00C67151" w:rsidRPr="00054455" w:rsidRDefault="00C67151" w:rsidP="006C37E6">
      <w:pPr>
        <w:jc w:val="both"/>
        <w:rPr>
          <w:b/>
          <w:sz w:val="23"/>
          <w:szCs w:val="23"/>
        </w:rPr>
      </w:pPr>
    </w:p>
    <w:p w14:paraId="36DF4750" w14:textId="260671A1" w:rsidR="006C37E6" w:rsidRPr="00054455" w:rsidRDefault="006C37E6" w:rsidP="006C37E6">
      <w:pPr>
        <w:jc w:val="both"/>
        <w:rPr>
          <w:b/>
          <w:sz w:val="23"/>
          <w:szCs w:val="23"/>
        </w:rPr>
      </w:pPr>
      <w:r w:rsidRPr="00054455">
        <w:rPr>
          <w:b/>
          <w:sz w:val="23"/>
          <w:szCs w:val="23"/>
        </w:rPr>
        <w:t>Convite nº</w:t>
      </w:r>
      <w:r w:rsidR="00615272" w:rsidRPr="00054455">
        <w:rPr>
          <w:b/>
          <w:sz w:val="23"/>
          <w:szCs w:val="23"/>
        </w:rPr>
        <w:t xml:space="preserve"> </w:t>
      </w:r>
      <w:r w:rsidR="00833971" w:rsidRPr="00054455">
        <w:rPr>
          <w:b/>
          <w:sz w:val="23"/>
          <w:szCs w:val="23"/>
        </w:rPr>
        <w:t>0</w:t>
      </w:r>
      <w:r w:rsidR="00FD08B5">
        <w:rPr>
          <w:b/>
          <w:sz w:val="23"/>
          <w:szCs w:val="23"/>
        </w:rPr>
        <w:t>78</w:t>
      </w:r>
      <w:r w:rsidR="00615272" w:rsidRPr="00054455">
        <w:rPr>
          <w:b/>
          <w:sz w:val="23"/>
          <w:szCs w:val="23"/>
        </w:rPr>
        <w:t>/201</w:t>
      </w:r>
      <w:r w:rsidR="00833971" w:rsidRPr="00054455">
        <w:rPr>
          <w:b/>
          <w:sz w:val="23"/>
          <w:szCs w:val="23"/>
        </w:rPr>
        <w:t>9</w:t>
      </w:r>
    </w:p>
    <w:p w14:paraId="2EBF9C6F" w14:textId="77777777" w:rsidR="001A44D1" w:rsidRPr="00054455" w:rsidRDefault="001A44D1" w:rsidP="005A29A5">
      <w:pPr>
        <w:rPr>
          <w:b/>
          <w:sz w:val="23"/>
          <w:szCs w:val="23"/>
          <w:lang w:val="pt-PT"/>
        </w:rPr>
      </w:pPr>
    </w:p>
    <w:p w14:paraId="07E11609" w14:textId="77777777" w:rsidR="001A44D1" w:rsidRPr="00054455" w:rsidRDefault="001A44D1" w:rsidP="001A44D1">
      <w:pPr>
        <w:jc w:val="center"/>
        <w:rPr>
          <w:b/>
          <w:sz w:val="23"/>
          <w:szCs w:val="23"/>
          <w:lang w:val="pt-PT"/>
        </w:rPr>
      </w:pPr>
    </w:p>
    <w:p w14:paraId="596E035A" w14:textId="2D223D36" w:rsidR="003A5D3A" w:rsidRPr="00054455" w:rsidRDefault="003A5D3A" w:rsidP="00EE1D90">
      <w:pPr>
        <w:jc w:val="center"/>
        <w:rPr>
          <w:b/>
          <w:sz w:val="23"/>
          <w:szCs w:val="23"/>
          <w:lang w:val="pt-PT"/>
        </w:rPr>
      </w:pPr>
      <w:r w:rsidRPr="00054455">
        <w:rPr>
          <w:b/>
          <w:sz w:val="23"/>
          <w:szCs w:val="23"/>
          <w:lang w:val="pt-PT"/>
        </w:rPr>
        <w:t>DECLARAÇÃO  ME / EPP / MEI</w:t>
      </w:r>
    </w:p>
    <w:p w14:paraId="6C8367B0" w14:textId="77777777" w:rsidR="003A5D3A" w:rsidRPr="00054455" w:rsidRDefault="003A5D3A" w:rsidP="003A5D3A">
      <w:pPr>
        <w:rPr>
          <w:sz w:val="23"/>
          <w:szCs w:val="23"/>
          <w:lang w:val="pt-PT"/>
        </w:rPr>
      </w:pPr>
    </w:p>
    <w:p w14:paraId="082DBC88" w14:textId="77777777" w:rsidR="003A5D3A" w:rsidRPr="00054455" w:rsidRDefault="003A5D3A" w:rsidP="003A5D3A">
      <w:pPr>
        <w:jc w:val="center"/>
        <w:rPr>
          <w:sz w:val="23"/>
          <w:szCs w:val="23"/>
          <w:lang w:val="pt-PT"/>
        </w:rPr>
      </w:pPr>
    </w:p>
    <w:p w14:paraId="61513BC3" w14:textId="77777777" w:rsidR="003A5D3A" w:rsidRPr="00054455" w:rsidRDefault="003A5D3A" w:rsidP="003A5D3A">
      <w:pPr>
        <w:jc w:val="center"/>
        <w:rPr>
          <w:sz w:val="23"/>
          <w:szCs w:val="23"/>
          <w:lang w:val="pt-PT"/>
        </w:rPr>
      </w:pPr>
    </w:p>
    <w:p w14:paraId="046E9623" w14:textId="77777777" w:rsidR="003A5D3A" w:rsidRPr="00054455" w:rsidRDefault="003A5D3A" w:rsidP="003A5D3A">
      <w:pPr>
        <w:jc w:val="both"/>
        <w:rPr>
          <w:sz w:val="23"/>
          <w:szCs w:val="23"/>
          <w:lang w:val="pt-PT"/>
        </w:rPr>
      </w:pPr>
      <w:r w:rsidRPr="00054455">
        <w:rPr>
          <w:sz w:val="23"/>
          <w:szCs w:val="23"/>
          <w:lang w:val="pt-PT"/>
        </w:rPr>
        <w:tab/>
        <w:t xml:space="preserve">A empresa_____________________________________, incrita no CNPJ N° ___________________________, por intermédio de seu representante legal o (a) Sr.(a) _________________, portador do RG n° ______________ e CPF n°____________________, DECLARA, sob as sanções administrativas cabíveis e sob as penas da lei, </w:t>
      </w:r>
      <w:r w:rsidRPr="00054455">
        <w:rPr>
          <w:b/>
          <w:sz w:val="23"/>
          <w:szCs w:val="23"/>
          <w:lang w:val="pt-PT"/>
        </w:rPr>
        <w:t>ser</w:t>
      </w:r>
      <w:r w:rsidRPr="00054455">
        <w:rPr>
          <w:sz w:val="23"/>
          <w:szCs w:val="23"/>
          <w:lang w:val="pt-PT"/>
        </w:rPr>
        <w:t xml:space="preserve"> ( </w:t>
      </w:r>
      <w:r w:rsidR="008F6E24" w:rsidRPr="00054455">
        <w:rPr>
          <w:b/>
          <w:sz w:val="23"/>
          <w:szCs w:val="23"/>
          <w:lang w:val="pt-PT"/>
        </w:rPr>
        <w:t xml:space="preserve">MICROEMPRESA </w:t>
      </w:r>
      <w:r w:rsidR="00E62C51" w:rsidRPr="00054455">
        <w:rPr>
          <w:b/>
          <w:sz w:val="23"/>
          <w:szCs w:val="23"/>
          <w:lang w:val="pt-PT"/>
        </w:rPr>
        <w:t>/ MEI / EMPRESA DE PEQUENO PORTE</w:t>
      </w:r>
      <w:r w:rsidR="00E62C51" w:rsidRPr="00054455">
        <w:rPr>
          <w:sz w:val="23"/>
          <w:szCs w:val="23"/>
          <w:lang w:val="pt-PT"/>
        </w:rPr>
        <w:t xml:space="preserve"> </w:t>
      </w:r>
      <w:r w:rsidRPr="00054455">
        <w:rPr>
          <w:sz w:val="23"/>
          <w:szCs w:val="23"/>
          <w:lang w:val="pt-PT"/>
        </w:rPr>
        <w:t>) nos termos da legislação vigente, não possuindo nenhum dos impedimentos previstos no § 4° do artigo 3° da lei complementar 123/06.</w:t>
      </w:r>
    </w:p>
    <w:p w14:paraId="21827E94" w14:textId="77777777" w:rsidR="003A5D3A" w:rsidRPr="00054455" w:rsidRDefault="003A5D3A" w:rsidP="003A5D3A">
      <w:pPr>
        <w:jc w:val="both"/>
        <w:rPr>
          <w:sz w:val="23"/>
          <w:szCs w:val="23"/>
          <w:lang w:val="pt-PT"/>
        </w:rPr>
      </w:pPr>
    </w:p>
    <w:p w14:paraId="263EC0A5" w14:textId="77777777" w:rsidR="003A5D3A" w:rsidRPr="00054455" w:rsidRDefault="003A5D3A" w:rsidP="003A5D3A">
      <w:pPr>
        <w:jc w:val="both"/>
        <w:rPr>
          <w:sz w:val="23"/>
          <w:szCs w:val="23"/>
          <w:lang w:val="pt-PT"/>
        </w:rPr>
      </w:pPr>
    </w:p>
    <w:p w14:paraId="50713B5A" w14:textId="77777777" w:rsidR="003A5D3A" w:rsidRPr="00054455" w:rsidRDefault="003A5D3A" w:rsidP="003A5D3A">
      <w:pPr>
        <w:jc w:val="right"/>
        <w:rPr>
          <w:sz w:val="23"/>
          <w:szCs w:val="23"/>
          <w:lang w:val="pt-PT"/>
        </w:rPr>
      </w:pPr>
      <w:r w:rsidRPr="00054455">
        <w:rPr>
          <w:sz w:val="23"/>
          <w:szCs w:val="23"/>
          <w:lang w:val="pt-PT"/>
        </w:rPr>
        <w:t>Local e data.</w:t>
      </w:r>
    </w:p>
    <w:p w14:paraId="22FEDB7E" w14:textId="77777777" w:rsidR="003A5D3A" w:rsidRPr="00054455" w:rsidRDefault="003A5D3A" w:rsidP="003A5D3A">
      <w:pPr>
        <w:jc w:val="right"/>
        <w:rPr>
          <w:sz w:val="23"/>
          <w:szCs w:val="23"/>
          <w:lang w:val="pt-PT"/>
        </w:rPr>
      </w:pPr>
    </w:p>
    <w:p w14:paraId="2637248D" w14:textId="77777777" w:rsidR="003A5D3A" w:rsidRPr="00054455" w:rsidRDefault="003A5D3A" w:rsidP="003A5D3A">
      <w:pPr>
        <w:jc w:val="right"/>
        <w:rPr>
          <w:sz w:val="23"/>
          <w:szCs w:val="23"/>
          <w:lang w:val="pt-PT"/>
        </w:rPr>
      </w:pPr>
    </w:p>
    <w:p w14:paraId="2C81FC68" w14:textId="77777777" w:rsidR="003A5D3A" w:rsidRPr="00054455" w:rsidRDefault="003A5D3A" w:rsidP="003A5D3A">
      <w:pPr>
        <w:jc w:val="right"/>
        <w:rPr>
          <w:b/>
          <w:sz w:val="23"/>
          <w:szCs w:val="23"/>
          <w:lang w:val="pt-PT"/>
        </w:rPr>
      </w:pPr>
    </w:p>
    <w:p w14:paraId="19962E46" w14:textId="77777777" w:rsidR="00EE6778" w:rsidRPr="00054455" w:rsidRDefault="00EE6778" w:rsidP="00EE6778">
      <w:pPr>
        <w:jc w:val="center"/>
        <w:rPr>
          <w:sz w:val="23"/>
          <w:szCs w:val="23"/>
        </w:rPr>
      </w:pPr>
      <w:r w:rsidRPr="00054455">
        <w:rPr>
          <w:sz w:val="23"/>
          <w:szCs w:val="23"/>
        </w:rPr>
        <w:t xml:space="preserve">.............................................................. </w:t>
      </w:r>
    </w:p>
    <w:p w14:paraId="3179FC7C" w14:textId="77777777" w:rsidR="00EE6778" w:rsidRPr="00054455" w:rsidRDefault="00EE6778" w:rsidP="00EE6778">
      <w:pPr>
        <w:jc w:val="center"/>
        <w:rPr>
          <w:sz w:val="23"/>
          <w:szCs w:val="23"/>
        </w:rPr>
      </w:pPr>
      <w:r w:rsidRPr="00054455">
        <w:rPr>
          <w:sz w:val="23"/>
          <w:szCs w:val="23"/>
        </w:rPr>
        <w:t xml:space="preserve">Assinatura do Representante Legal </w:t>
      </w:r>
    </w:p>
    <w:p w14:paraId="01732669" w14:textId="3FAC0274" w:rsidR="00F85A24" w:rsidRPr="00054455" w:rsidRDefault="00F85A24" w:rsidP="00F85A24">
      <w:pPr>
        <w:jc w:val="center"/>
        <w:rPr>
          <w:sz w:val="23"/>
          <w:szCs w:val="23"/>
        </w:rPr>
      </w:pPr>
      <w:r w:rsidRPr="00054455">
        <w:rPr>
          <w:sz w:val="23"/>
          <w:szCs w:val="23"/>
        </w:rPr>
        <w:t>CNPJ N.º</w:t>
      </w:r>
    </w:p>
    <w:p w14:paraId="178431AA" w14:textId="77777777" w:rsidR="00811095" w:rsidRPr="00054455" w:rsidRDefault="00811095" w:rsidP="003A5D3A">
      <w:pPr>
        <w:jc w:val="center"/>
        <w:rPr>
          <w:b/>
          <w:sz w:val="23"/>
          <w:szCs w:val="23"/>
        </w:rPr>
      </w:pPr>
    </w:p>
    <w:p w14:paraId="4572046C" w14:textId="77777777" w:rsidR="00811095" w:rsidRPr="00054455" w:rsidRDefault="00811095" w:rsidP="003A5D3A">
      <w:pPr>
        <w:jc w:val="center"/>
        <w:rPr>
          <w:b/>
          <w:sz w:val="23"/>
          <w:szCs w:val="23"/>
          <w:lang w:val="pt-PT"/>
        </w:rPr>
      </w:pPr>
    </w:p>
    <w:p w14:paraId="42208FE1" w14:textId="77777777" w:rsidR="00811095" w:rsidRPr="00054455" w:rsidRDefault="00811095" w:rsidP="003A5D3A">
      <w:pPr>
        <w:jc w:val="center"/>
        <w:rPr>
          <w:b/>
          <w:sz w:val="23"/>
          <w:szCs w:val="23"/>
          <w:lang w:val="pt-PT"/>
        </w:rPr>
      </w:pPr>
    </w:p>
    <w:p w14:paraId="763C931C" w14:textId="77777777" w:rsidR="00811095" w:rsidRPr="00054455" w:rsidRDefault="00811095" w:rsidP="003A5D3A">
      <w:pPr>
        <w:jc w:val="center"/>
        <w:rPr>
          <w:b/>
          <w:sz w:val="23"/>
          <w:szCs w:val="23"/>
          <w:lang w:val="pt-PT"/>
        </w:rPr>
      </w:pPr>
    </w:p>
    <w:p w14:paraId="71063887" w14:textId="77777777" w:rsidR="00EE6778" w:rsidRPr="00054455" w:rsidRDefault="00EE6778" w:rsidP="00EE6778">
      <w:pPr>
        <w:jc w:val="center"/>
        <w:rPr>
          <w:sz w:val="23"/>
          <w:szCs w:val="23"/>
        </w:rPr>
      </w:pPr>
      <w:r w:rsidRPr="00054455">
        <w:rPr>
          <w:sz w:val="23"/>
          <w:szCs w:val="23"/>
        </w:rPr>
        <w:t xml:space="preserve">.............................................................. </w:t>
      </w:r>
    </w:p>
    <w:p w14:paraId="64A4DA6B" w14:textId="77777777" w:rsidR="00BB5DBF" w:rsidRPr="00054455" w:rsidRDefault="00811095" w:rsidP="003A5D3A">
      <w:pPr>
        <w:jc w:val="center"/>
        <w:rPr>
          <w:sz w:val="23"/>
          <w:szCs w:val="23"/>
          <w:lang w:val="pt-PT"/>
        </w:rPr>
      </w:pPr>
      <w:r w:rsidRPr="00054455">
        <w:rPr>
          <w:sz w:val="23"/>
          <w:szCs w:val="23"/>
          <w:lang w:val="pt-PT"/>
        </w:rPr>
        <w:t>Carimbo e assinatura</w:t>
      </w:r>
    </w:p>
    <w:p w14:paraId="390227DE" w14:textId="235C189C" w:rsidR="003A5D3A" w:rsidRPr="00054455" w:rsidRDefault="000813EC" w:rsidP="003A5D3A">
      <w:pPr>
        <w:jc w:val="center"/>
        <w:rPr>
          <w:b/>
          <w:sz w:val="23"/>
          <w:szCs w:val="23"/>
          <w:lang w:val="pt-PT"/>
        </w:rPr>
      </w:pPr>
      <w:r w:rsidRPr="00054455">
        <w:rPr>
          <w:sz w:val="23"/>
          <w:szCs w:val="23"/>
          <w:lang w:val="pt-PT"/>
        </w:rPr>
        <w:t xml:space="preserve"> do contador/técnico contábil</w:t>
      </w:r>
    </w:p>
    <w:p w14:paraId="22C039D4" w14:textId="77777777" w:rsidR="003A5D3A" w:rsidRPr="00054455" w:rsidRDefault="003A5D3A" w:rsidP="003A5D3A">
      <w:pPr>
        <w:pStyle w:val="Textopadro1"/>
        <w:jc w:val="both"/>
        <w:rPr>
          <w:rFonts w:ascii="Arial" w:hAnsi="Arial" w:cs="Arial"/>
          <w:b/>
          <w:sz w:val="23"/>
          <w:szCs w:val="23"/>
          <w:lang w:val="pt-BR"/>
        </w:rPr>
      </w:pPr>
    </w:p>
    <w:p w14:paraId="43774D1C" w14:textId="77777777" w:rsidR="003A5D3A" w:rsidRPr="00054455" w:rsidRDefault="003A5D3A" w:rsidP="003A5D3A">
      <w:pPr>
        <w:pStyle w:val="Textopadro1"/>
        <w:jc w:val="both"/>
        <w:rPr>
          <w:rFonts w:ascii="Arial" w:hAnsi="Arial" w:cs="Arial"/>
          <w:b/>
          <w:sz w:val="23"/>
          <w:szCs w:val="23"/>
          <w:lang w:val="pt-BR"/>
        </w:rPr>
      </w:pPr>
    </w:p>
    <w:p w14:paraId="52D615DE" w14:textId="77777777" w:rsidR="003A5D3A" w:rsidRPr="00054455" w:rsidRDefault="003A5D3A" w:rsidP="003A5D3A">
      <w:pPr>
        <w:rPr>
          <w:b/>
          <w:sz w:val="23"/>
          <w:szCs w:val="23"/>
        </w:rPr>
      </w:pPr>
    </w:p>
    <w:p w14:paraId="7A11D8A9" w14:textId="77777777" w:rsidR="005A29A5" w:rsidRPr="00054455" w:rsidRDefault="005A29A5" w:rsidP="003A5D3A">
      <w:pPr>
        <w:rPr>
          <w:b/>
          <w:sz w:val="23"/>
          <w:szCs w:val="23"/>
        </w:rPr>
      </w:pPr>
    </w:p>
    <w:p w14:paraId="19B1C4A2" w14:textId="77777777" w:rsidR="005A29A5" w:rsidRPr="00054455" w:rsidRDefault="005A29A5" w:rsidP="003A5D3A">
      <w:pPr>
        <w:rPr>
          <w:b/>
          <w:sz w:val="23"/>
          <w:szCs w:val="23"/>
        </w:rPr>
      </w:pPr>
    </w:p>
    <w:p w14:paraId="53D12A6E" w14:textId="77777777" w:rsidR="005A29A5" w:rsidRPr="00054455" w:rsidRDefault="005A29A5" w:rsidP="003A5D3A">
      <w:pPr>
        <w:rPr>
          <w:b/>
          <w:sz w:val="23"/>
          <w:szCs w:val="23"/>
        </w:rPr>
      </w:pPr>
    </w:p>
    <w:p w14:paraId="388CF0E8" w14:textId="77777777" w:rsidR="004A4402" w:rsidRPr="00054455" w:rsidRDefault="004A4402" w:rsidP="003A5D3A">
      <w:pPr>
        <w:rPr>
          <w:b/>
          <w:sz w:val="23"/>
          <w:szCs w:val="23"/>
        </w:rPr>
      </w:pPr>
    </w:p>
    <w:p w14:paraId="1202C881" w14:textId="77777777" w:rsidR="004A4402" w:rsidRPr="00054455" w:rsidRDefault="004A4402" w:rsidP="003A5D3A">
      <w:pPr>
        <w:rPr>
          <w:b/>
          <w:sz w:val="23"/>
          <w:szCs w:val="23"/>
        </w:rPr>
      </w:pPr>
    </w:p>
    <w:p w14:paraId="0FD2B6A3" w14:textId="77777777" w:rsidR="004A4402" w:rsidRPr="00054455" w:rsidRDefault="004A4402" w:rsidP="003A5D3A">
      <w:pPr>
        <w:rPr>
          <w:b/>
          <w:sz w:val="23"/>
          <w:szCs w:val="23"/>
        </w:rPr>
      </w:pPr>
    </w:p>
    <w:p w14:paraId="21B5406B" w14:textId="77777777" w:rsidR="004A4402" w:rsidRPr="00054455" w:rsidRDefault="004A4402" w:rsidP="003A5D3A">
      <w:pPr>
        <w:rPr>
          <w:b/>
          <w:sz w:val="23"/>
          <w:szCs w:val="23"/>
        </w:rPr>
      </w:pPr>
    </w:p>
    <w:p w14:paraId="4174FB00" w14:textId="77777777" w:rsidR="004A4402" w:rsidRPr="00054455" w:rsidRDefault="004A4402" w:rsidP="003A5D3A">
      <w:pPr>
        <w:rPr>
          <w:b/>
          <w:sz w:val="23"/>
          <w:szCs w:val="23"/>
        </w:rPr>
      </w:pPr>
    </w:p>
    <w:p w14:paraId="3FCDF655" w14:textId="77777777" w:rsidR="004A4402" w:rsidRDefault="004A4402" w:rsidP="003A5D3A">
      <w:pPr>
        <w:rPr>
          <w:b/>
          <w:sz w:val="23"/>
          <w:szCs w:val="23"/>
        </w:rPr>
      </w:pPr>
    </w:p>
    <w:p w14:paraId="4BBB289F" w14:textId="77777777" w:rsidR="00662629" w:rsidRPr="00054455" w:rsidRDefault="00662629" w:rsidP="003A5D3A">
      <w:pPr>
        <w:rPr>
          <w:b/>
          <w:sz w:val="23"/>
          <w:szCs w:val="23"/>
        </w:rPr>
      </w:pPr>
    </w:p>
    <w:p w14:paraId="4E65D5CE" w14:textId="77777777" w:rsidR="00963287" w:rsidRPr="00054455" w:rsidRDefault="00963287" w:rsidP="003A5D3A">
      <w:pPr>
        <w:rPr>
          <w:b/>
          <w:sz w:val="23"/>
          <w:szCs w:val="23"/>
        </w:rPr>
      </w:pPr>
    </w:p>
    <w:p w14:paraId="33C816E7" w14:textId="77777777" w:rsidR="00963287" w:rsidRPr="00054455" w:rsidRDefault="00963287" w:rsidP="003A5D3A">
      <w:pPr>
        <w:rPr>
          <w:b/>
          <w:sz w:val="23"/>
          <w:szCs w:val="23"/>
        </w:rPr>
      </w:pPr>
    </w:p>
    <w:p w14:paraId="1A55A4EA" w14:textId="77777777" w:rsidR="005A29A5" w:rsidRDefault="005A29A5" w:rsidP="003A5D3A">
      <w:pPr>
        <w:rPr>
          <w:b/>
          <w:sz w:val="23"/>
          <w:szCs w:val="23"/>
        </w:rPr>
      </w:pPr>
    </w:p>
    <w:tbl>
      <w:tblPr>
        <w:tblStyle w:val="Tabelacomgrade"/>
        <w:tblW w:w="0" w:type="auto"/>
        <w:shd w:val="clear" w:color="auto" w:fill="D9D9D9" w:themeFill="background1" w:themeFillShade="D9"/>
        <w:tblLook w:val="04A0" w:firstRow="1" w:lastRow="0" w:firstColumn="1" w:lastColumn="0" w:noHBand="0" w:noVBand="1"/>
      </w:tblPr>
      <w:tblGrid>
        <w:gridCol w:w="9296"/>
      </w:tblGrid>
      <w:tr w:rsidR="00C67151" w:rsidRPr="00054455" w14:paraId="76BA4AF8" w14:textId="77777777" w:rsidTr="00564463">
        <w:tc>
          <w:tcPr>
            <w:tcW w:w="9296" w:type="dxa"/>
            <w:shd w:val="clear" w:color="auto" w:fill="D9D9D9" w:themeFill="background1" w:themeFillShade="D9"/>
          </w:tcPr>
          <w:p w14:paraId="780519C3" w14:textId="77777777" w:rsidR="00C67151" w:rsidRPr="00054455" w:rsidRDefault="00C67151" w:rsidP="005A29A5">
            <w:pPr>
              <w:rPr>
                <w:b/>
                <w:sz w:val="23"/>
                <w:szCs w:val="23"/>
              </w:rPr>
            </w:pPr>
            <w:r w:rsidRPr="00054455">
              <w:rPr>
                <w:b/>
                <w:sz w:val="23"/>
                <w:szCs w:val="23"/>
              </w:rPr>
              <w:t>ANEXO V</w:t>
            </w:r>
          </w:p>
        </w:tc>
      </w:tr>
    </w:tbl>
    <w:p w14:paraId="63DAF31E" w14:textId="77777777" w:rsidR="001A44D1" w:rsidRPr="00054455" w:rsidRDefault="001A44D1" w:rsidP="001A44D1">
      <w:pPr>
        <w:rPr>
          <w:sz w:val="23"/>
          <w:szCs w:val="23"/>
        </w:rPr>
      </w:pPr>
    </w:p>
    <w:p w14:paraId="61ADBCCF" w14:textId="77777777" w:rsidR="001A44D1" w:rsidRPr="00054455" w:rsidRDefault="001A44D1" w:rsidP="001A44D1">
      <w:pPr>
        <w:jc w:val="center"/>
        <w:rPr>
          <w:b/>
          <w:sz w:val="23"/>
          <w:szCs w:val="23"/>
        </w:rPr>
      </w:pPr>
      <w:r w:rsidRPr="00054455">
        <w:rPr>
          <w:b/>
          <w:sz w:val="23"/>
          <w:szCs w:val="23"/>
        </w:rPr>
        <w:t>DECLARAÇÃO</w:t>
      </w:r>
    </w:p>
    <w:p w14:paraId="61313527" w14:textId="77777777" w:rsidR="001A44D1" w:rsidRPr="00054455" w:rsidRDefault="001A44D1" w:rsidP="001A44D1">
      <w:pPr>
        <w:jc w:val="center"/>
        <w:rPr>
          <w:b/>
          <w:sz w:val="23"/>
          <w:szCs w:val="23"/>
        </w:rPr>
      </w:pPr>
    </w:p>
    <w:p w14:paraId="37D0FED9" w14:textId="77777777" w:rsidR="001A44D1" w:rsidRPr="00054455" w:rsidRDefault="001A44D1" w:rsidP="001A44D1">
      <w:pPr>
        <w:jc w:val="center"/>
        <w:rPr>
          <w:b/>
          <w:sz w:val="23"/>
          <w:szCs w:val="23"/>
        </w:rPr>
      </w:pPr>
      <w:r w:rsidRPr="00054455">
        <w:rPr>
          <w:b/>
          <w:sz w:val="23"/>
          <w:szCs w:val="23"/>
        </w:rPr>
        <w:t>RECEBIMENTO DE EDITAL</w:t>
      </w:r>
    </w:p>
    <w:p w14:paraId="67CD90F6" w14:textId="77777777" w:rsidR="001A44D1" w:rsidRPr="00054455" w:rsidRDefault="001A44D1" w:rsidP="001A44D1">
      <w:pPr>
        <w:rPr>
          <w:sz w:val="23"/>
          <w:szCs w:val="23"/>
        </w:rPr>
      </w:pPr>
    </w:p>
    <w:p w14:paraId="543F2E2B" w14:textId="77777777" w:rsidR="001A44D1" w:rsidRPr="00054455" w:rsidRDefault="001A44D1" w:rsidP="000813EC">
      <w:pPr>
        <w:jc w:val="both"/>
        <w:rPr>
          <w:sz w:val="23"/>
          <w:szCs w:val="23"/>
        </w:rPr>
      </w:pPr>
    </w:p>
    <w:p w14:paraId="6C356DA1" w14:textId="635F5D10" w:rsidR="001A44D1" w:rsidRPr="00054455" w:rsidRDefault="001A44D1" w:rsidP="00036840">
      <w:pPr>
        <w:ind w:right="283"/>
        <w:jc w:val="both"/>
        <w:rPr>
          <w:b/>
          <w:color w:val="FF0000"/>
          <w:sz w:val="23"/>
          <w:szCs w:val="23"/>
        </w:rPr>
      </w:pPr>
      <w:r w:rsidRPr="00054455">
        <w:rPr>
          <w:sz w:val="23"/>
          <w:szCs w:val="23"/>
        </w:rPr>
        <w:t xml:space="preserve">RECEBI O EDITAL DE LICITAÇÃO DO </w:t>
      </w:r>
      <w:r w:rsidRPr="00054455">
        <w:rPr>
          <w:b/>
          <w:sz w:val="23"/>
          <w:szCs w:val="23"/>
          <w:u w:val="single"/>
        </w:rPr>
        <w:t xml:space="preserve">CONVITE Nº </w:t>
      </w:r>
      <w:r w:rsidR="004A4402" w:rsidRPr="00054455">
        <w:rPr>
          <w:b/>
          <w:sz w:val="23"/>
          <w:szCs w:val="23"/>
          <w:u w:val="single"/>
        </w:rPr>
        <w:t>0</w:t>
      </w:r>
      <w:r w:rsidR="00FD08B5">
        <w:rPr>
          <w:b/>
          <w:sz w:val="23"/>
          <w:szCs w:val="23"/>
          <w:u w:val="single"/>
        </w:rPr>
        <w:t>78</w:t>
      </w:r>
      <w:r w:rsidR="004A4402" w:rsidRPr="00054455">
        <w:rPr>
          <w:b/>
          <w:sz w:val="23"/>
          <w:szCs w:val="23"/>
          <w:u w:val="single"/>
        </w:rPr>
        <w:t>/2019</w:t>
      </w:r>
      <w:r w:rsidRPr="00054455">
        <w:rPr>
          <w:sz w:val="23"/>
          <w:szCs w:val="23"/>
        </w:rPr>
        <w:t xml:space="preserve">, A REALIZAR-SE AS </w:t>
      </w:r>
      <w:r w:rsidR="00D25E26" w:rsidRPr="00054455">
        <w:rPr>
          <w:b/>
          <w:sz w:val="23"/>
          <w:szCs w:val="23"/>
        </w:rPr>
        <w:t>1</w:t>
      </w:r>
      <w:r w:rsidR="00A338B9">
        <w:rPr>
          <w:b/>
          <w:sz w:val="23"/>
          <w:szCs w:val="23"/>
        </w:rPr>
        <w:t>4</w:t>
      </w:r>
      <w:r w:rsidR="00D25E26" w:rsidRPr="00054455">
        <w:rPr>
          <w:b/>
          <w:sz w:val="23"/>
          <w:szCs w:val="23"/>
        </w:rPr>
        <w:t>:</w:t>
      </w:r>
      <w:r w:rsidR="00A338B9">
        <w:rPr>
          <w:b/>
          <w:sz w:val="23"/>
          <w:szCs w:val="23"/>
        </w:rPr>
        <w:t>0</w:t>
      </w:r>
      <w:r w:rsidR="00433789">
        <w:rPr>
          <w:b/>
          <w:sz w:val="23"/>
          <w:szCs w:val="23"/>
        </w:rPr>
        <w:t>0</w:t>
      </w:r>
      <w:r w:rsidR="00D25E26" w:rsidRPr="00054455">
        <w:rPr>
          <w:color w:val="auto"/>
          <w:sz w:val="23"/>
          <w:szCs w:val="23"/>
        </w:rPr>
        <w:t xml:space="preserve"> </w:t>
      </w:r>
      <w:r w:rsidR="00036840" w:rsidRPr="00054455">
        <w:rPr>
          <w:sz w:val="23"/>
          <w:szCs w:val="23"/>
        </w:rPr>
        <w:t>DO</w:t>
      </w:r>
      <w:r w:rsidR="000A06EF" w:rsidRPr="00054455">
        <w:rPr>
          <w:b/>
          <w:color w:val="FF0000"/>
          <w:sz w:val="23"/>
          <w:szCs w:val="23"/>
        </w:rPr>
        <w:t xml:space="preserve"> </w:t>
      </w:r>
      <w:r w:rsidRPr="00054455">
        <w:rPr>
          <w:b/>
          <w:color w:val="auto"/>
          <w:sz w:val="23"/>
          <w:szCs w:val="23"/>
        </w:rPr>
        <w:t xml:space="preserve">DIA </w:t>
      </w:r>
      <w:r w:rsidR="00A338B9">
        <w:rPr>
          <w:b/>
          <w:color w:val="auto"/>
          <w:sz w:val="23"/>
          <w:szCs w:val="23"/>
        </w:rPr>
        <w:t>14/03</w:t>
      </w:r>
      <w:bookmarkStart w:id="0" w:name="_GoBack"/>
      <w:bookmarkEnd w:id="0"/>
      <w:r w:rsidR="00D25E26" w:rsidRPr="00054455">
        <w:rPr>
          <w:b/>
          <w:color w:val="auto"/>
          <w:sz w:val="23"/>
          <w:szCs w:val="23"/>
        </w:rPr>
        <w:t>/2019</w:t>
      </w:r>
      <w:r w:rsidRPr="00054455">
        <w:rPr>
          <w:b/>
          <w:color w:val="auto"/>
          <w:sz w:val="23"/>
          <w:szCs w:val="23"/>
        </w:rPr>
        <w:t>,</w:t>
      </w:r>
      <w:r w:rsidRPr="00054455">
        <w:rPr>
          <w:color w:val="auto"/>
          <w:sz w:val="23"/>
          <w:szCs w:val="23"/>
        </w:rPr>
        <w:t xml:space="preserve"> </w:t>
      </w:r>
      <w:r w:rsidRPr="00054455">
        <w:rPr>
          <w:sz w:val="23"/>
          <w:szCs w:val="23"/>
        </w:rPr>
        <w:t xml:space="preserve">NA SALA DE ABERTURA DE LICITAÇÕES DA </w:t>
      </w:r>
      <w:r w:rsidRPr="00054455">
        <w:rPr>
          <w:color w:val="auto"/>
          <w:sz w:val="23"/>
          <w:szCs w:val="23"/>
        </w:rPr>
        <w:t>PREFEITURA MUNICIPAL DE TORRES/RS.</w:t>
      </w:r>
    </w:p>
    <w:p w14:paraId="58BBB113" w14:textId="77777777" w:rsidR="001A44D1" w:rsidRPr="00054455" w:rsidRDefault="001A44D1" w:rsidP="000813EC">
      <w:pPr>
        <w:jc w:val="both"/>
        <w:rPr>
          <w:color w:val="auto"/>
          <w:sz w:val="23"/>
          <w:szCs w:val="23"/>
        </w:rPr>
      </w:pPr>
    </w:p>
    <w:p w14:paraId="0FBE746C" w14:textId="77777777" w:rsidR="00C67151" w:rsidRPr="00054455" w:rsidRDefault="00C67151" w:rsidP="001A44D1">
      <w:pPr>
        <w:jc w:val="both"/>
        <w:rPr>
          <w:sz w:val="23"/>
          <w:szCs w:val="23"/>
        </w:rPr>
      </w:pPr>
    </w:p>
    <w:p w14:paraId="18851CBE" w14:textId="77777777" w:rsidR="001A44D1" w:rsidRPr="00054455" w:rsidRDefault="001A44D1" w:rsidP="001A44D1">
      <w:pPr>
        <w:jc w:val="both"/>
        <w:rPr>
          <w:sz w:val="23"/>
          <w:szCs w:val="23"/>
        </w:rPr>
      </w:pPr>
    </w:p>
    <w:p w14:paraId="6AAB49A2" w14:textId="77777777" w:rsidR="00564463" w:rsidRPr="00054455" w:rsidRDefault="00564463" w:rsidP="00564463">
      <w:pPr>
        <w:jc w:val="center"/>
        <w:rPr>
          <w:sz w:val="23"/>
          <w:szCs w:val="23"/>
        </w:rPr>
      </w:pPr>
      <w:r w:rsidRPr="00054455">
        <w:rPr>
          <w:sz w:val="23"/>
          <w:szCs w:val="23"/>
        </w:rPr>
        <w:t xml:space="preserve">.............................................................. </w:t>
      </w:r>
    </w:p>
    <w:p w14:paraId="4834BD85" w14:textId="77777777" w:rsidR="00564463" w:rsidRPr="00054455" w:rsidRDefault="00564463" w:rsidP="00564463">
      <w:pPr>
        <w:jc w:val="center"/>
        <w:rPr>
          <w:sz w:val="23"/>
          <w:szCs w:val="23"/>
        </w:rPr>
      </w:pPr>
      <w:r w:rsidRPr="00054455">
        <w:rPr>
          <w:sz w:val="23"/>
          <w:szCs w:val="23"/>
        </w:rPr>
        <w:t xml:space="preserve">Assinatura do Representante Legal </w:t>
      </w:r>
    </w:p>
    <w:p w14:paraId="00E2CBA2" w14:textId="77777777" w:rsidR="001A44D1" w:rsidRPr="00054455" w:rsidRDefault="001A44D1" w:rsidP="001A44D1">
      <w:pPr>
        <w:rPr>
          <w:sz w:val="23"/>
          <w:szCs w:val="23"/>
        </w:rPr>
      </w:pPr>
    </w:p>
    <w:p w14:paraId="17AAA8C5" w14:textId="77777777" w:rsidR="001A44D1" w:rsidRPr="00054455" w:rsidRDefault="001A44D1" w:rsidP="001A44D1">
      <w:pPr>
        <w:rPr>
          <w:sz w:val="23"/>
          <w:szCs w:val="23"/>
        </w:rPr>
      </w:pPr>
    </w:p>
    <w:p w14:paraId="091959C6" w14:textId="77777777" w:rsidR="001A44D1" w:rsidRPr="00054455" w:rsidRDefault="001A44D1" w:rsidP="001A44D1">
      <w:pPr>
        <w:rPr>
          <w:sz w:val="23"/>
          <w:szCs w:val="23"/>
        </w:rPr>
      </w:pPr>
    </w:p>
    <w:p w14:paraId="2C95B57E" w14:textId="77777777" w:rsidR="001A44D1" w:rsidRPr="00054455" w:rsidRDefault="001A44D1" w:rsidP="004F4600">
      <w:pPr>
        <w:ind w:right="425"/>
        <w:jc w:val="center"/>
        <w:rPr>
          <w:b/>
          <w:sz w:val="23"/>
          <w:szCs w:val="23"/>
        </w:rPr>
      </w:pPr>
      <w:r w:rsidRPr="00054455">
        <w:rPr>
          <w:b/>
          <w:sz w:val="23"/>
          <w:szCs w:val="23"/>
        </w:rPr>
        <w:t>CARIMBO DA EMPRESA</w:t>
      </w:r>
    </w:p>
    <w:p w14:paraId="06607995" w14:textId="5A5D45CD" w:rsidR="001A44D1" w:rsidRPr="00054455" w:rsidRDefault="004F4600" w:rsidP="004F4600">
      <w:pPr>
        <w:rPr>
          <w:b/>
          <w:sz w:val="23"/>
          <w:szCs w:val="23"/>
        </w:rPr>
      </w:pPr>
      <w:r w:rsidRPr="00054455">
        <w:rPr>
          <w:b/>
          <w:sz w:val="23"/>
          <w:szCs w:val="23"/>
        </w:rPr>
        <w:t xml:space="preserve">                                                           </w:t>
      </w:r>
      <w:r w:rsidR="00564463" w:rsidRPr="00054455">
        <w:rPr>
          <w:b/>
          <w:sz w:val="23"/>
          <w:szCs w:val="23"/>
        </w:rPr>
        <w:t>CNPJ Nº</w:t>
      </w:r>
    </w:p>
    <w:p w14:paraId="3E24F9F2" w14:textId="77777777" w:rsidR="001A44D1" w:rsidRPr="00054455" w:rsidRDefault="001A44D1" w:rsidP="001A44D1">
      <w:pPr>
        <w:rPr>
          <w:sz w:val="23"/>
          <w:szCs w:val="23"/>
        </w:rPr>
      </w:pPr>
    </w:p>
    <w:p w14:paraId="2B958C93" w14:textId="77777777" w:rsidR="001951D0" w:rsidRPr="00054455" w:rsidRDefault="001951D0" w:rsidP="001951D0">
      <w:pPr>
        <w:jc w:val="both"/>
        <w:rPr>
          <w:b/>
          <w:sz w:val="23"/>
          <w:szCs w:val="23"/>
        </w:rPr>
      </w:pPr>
      <w:r w:rsidRPr="00054455">
        <w:rPr>
          <w:b/>
          <w:sz w:val="23"/>
          <w:szCs w:val="23"/>
        </w:rPr>
        <w:t xml:space="preserve">OBS: Os licitantes que retirarem o Edital via </w:t>
      </w:r>
      <w:r w:rsidRPr="00054455">
        <w:rPr>
          <w:b/>
          <w:i/>
          <w:iCs/>
          <w:sz w:val="23"/>
          <w:szCs w:val="23"/>
        </w:rPr>
        <w:t xml:space="preserve">internet </w:t>
      </w:r>
      <w:r w:rsidRPr="00054455">
        <w:rPr>
          <w:b/>
          <w:sz w:val="23"/>
          <w:szCs w:val="23"/>
        </w:rPr>
        <w:t xml:space="preserve">deverão preencher esta folha e encaminhar para </w:t>
      </w:r>
      <w:hyperlink r:id="rId8" w:history="1">
        <w:r w:rsidRPr="00054455">
          <w:rPr>
            <w:rStyle w:val="Hyperlink"/>
            <w:b/>
            <w:sz w:val="23"/>
            <w:szCs w:val="23"/>
          </w:rPr>
          <w:t>gerlicitacao@torres.rs.gov.br</w:t>
        </w:r>
      </w:hyperlink>
    </w:p>
    <w:p w14:paraId="233EA27E" w14:textId="77777777" w:rsidR="001951D0" w:rsidRPr="00054455" w:rsidRDefault="001951D0" w:rsidP="00195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p>
    <w:p w14:paraId="34EC935E" w14:textId="77777777" w:rsidR="001951D0" w:rsidRPr="00054455" w:rsidRDefault="001951D0" w:rsidP="001951D0">
      <w:pPr>
        <w:pStyle w:val="legend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3"/>
          <w:szCs w:val="23"/>
        </w:rPr>
      </w:pPr>
      <w:r w:rsidRPr="00054455">
        <w:rPr>
          <w:rFonts w:ascii="Arial" w:hAnsi="Arial" w:cs="Arial"/>
          <w:sz w:val="23"/>
          <w:szCs w:val="23"/>
        </w:rPr>
        <w:tab/>
        <w:t>A não remessa deste recibo, exime a Comissão da comunicação de eventuais retificações ocorridas no instrumento convocatório, bem como de quaisquer informações adicionais.</w:t>
      </w:r>
    </w:p>
    <w:p w14:paraId="72DE3D96" w14:textId="77777777" w:rsidR="001A44D1" w:rsidRPr="00054455" w:rsidRDefault="001A44D1" w:rsidP="001A44D1">
      <w:pPr>
        <w:rPr>
          <w:sz w:val="23"/>
          <w:szCs w:val="23"/>
        </w:rPr>
      </w:pPr>
    </w:p>
    <w:p w14:paraId="52ED856C" w14:textId="77777777" w:rsidR="001951D0" w:rsidRPr="00054455" w:rsidRDefault="001951D0" w:rsidP="001A44D1">
      <w:pPr>
        <w:rPr>
          <w:sz w:val="23"/>
          <w:szCs w:val="23"/>
        </w:rPr>
      </w:pPr>
    </w:p>
    <w:p w14:paraId="7D2469A8" w14:textId="77777777" w:rsidR="001A44D1" w:rsidRPr="00054455" w:rsidRDefault="001A44D1" w:rsidP="001A44D1">
      <w:pPr>
        <w:rPr>
          <w:b/>
          <w:sz w:val="23"/>
          <w:szCs w:val="23"/>
        </w:rPr>
      </w:pPr>
      <w:r w:rsidRPr="00054455">
        <w:rPr>
          <w:b/>
          <w:sz w:val="23"/>
          <w:szCs w:val="23"/>
        </w:rPr>
        <w:t>INFORMAÇÕES:</w:t>
      </w:r>
    </w:p>
    <w:p w14:paraId="78F641AC" w14:textId="77777777" w:rsidR="001A44D1" w:rsidRPr="00054455" w:rsidRDefault="00A338B9" w:rsidP="001A44D1">
      <w:pPr>
        <w:rPr>
          <w:sz w:val="23"/>
          <w:szCs w:val="23"/>
        </w:rPr>
      </w:pPr>
      <w:hyperlink r:id="rId9" w:history="1">
        <w:r w:rsidR="001A44D1" w:rsidRPr="00054455">
          <w:rPr>
            <w:rStyle w:val="Hyperlink"/>
            <w:sz w:val="23"/>
            <w:szCs w:val="23"/>
          </w:rPr>
          <w:t>gerlicitacao@torres.rs.gov.br</w:t>
        </w:r>
      </w:hyperlink>
    </w:p>
    <w:p w14:paraId="1A425634" w14:textId="77777777" w:rsidR="001A44D1" w:rsidRPr="00054455" w:rsidRDefault="001A44D1" w:rsidP="001A44D1">
      <w:pPr>
        <w:rPr>
          <w:sz w:val="23"/>
          <w:szCs w:val="23"/>
        </w:rPr>
      </w:pPr>
      <w:r w:rsidRPr="00054455">
        <w:rPr>
          <w:sz w:val="23"/>
          <w:szCs w:val="23"/>
        </w:rPr>
        <w:t>Editais disponíveis pelo site: www.torres.rs.gov.br</w:t>
      </w:r>
    </w:p>
    <w:p w14:paraId="7DF1BFF6" w14:textId="77777777" w:rsidR="001A44D1" w:rsidRPr="00054455" w:rsidRDefault="001A44D1">
      <w:pPr>
        <w:rPr>
          <w:sz w:val="23"/>
          <w:szCs w:val="23"/>
        </w:rPr>
      </w:pPr>
    </w:p>
    <w:p w14:paraId="3E5E2D9D" w14:textId="77777777" w:rsidR="00C813DA" w:rsidRPr="00054455" w:rsidRDefault="00C813DA">
      <w:pPr>
        <w:rPr>
          <w:sz w:val="23"/>
          <w:szCs w:val="23"/>
        </w:rPr>
      </w:pPr>
    </w:p>
    <w:p w14:paraId="3E08B395" w14:textId="77777777" w:rsidR="00C813DA" w:rsidRPr="00054455" w:rsidRDefault="00C813DA">
      <w:pPr>
        <w:rPr>
          <w:sz w:val="23"/>
          <w:szCs w:val="23"/>
        </w:rPr>
      </w:pPr>
    </w:p>
    <w:p w14:paraId="6EDE22E8" w14:textId="77777777" w:rsidR="00C813DA" w:rsidRPr="00054455" w:rsidRDefault="00C813DA">
      <w:pPr>
        <w:rPr>
          <w:sz w:val="23"/>
          <w:szCs w:val="23"/>
        </w:rPr>
      </w:pPr>
    </w:p>
    <w:p w14:paraId="5AEE1EEF" w14:textId="77777777" w:rsidR="00F46DD1" w:rsidRPr="00054455" w:rsidRDefault="00F46DD1">
      <w:pPr>
        <w:rPr>
          <w:sz w:val="23"/>
          <w:szCs w:val="23"/>
        </w:rPr>
      </w:pPr>
    </w:p>
    <w:p w14:paraId="7C258C04" w14:textId="77777777" w:rsidR="001A1FA0" w:rsidRPr="00054455" w:rsidRDefault="001A1FA0">
      <w:pPr>
        <w:rPr>
          <w:sz w:val="23"/>
          <w:szCs w:val="23"/>
        </w:rPr>
      </w:pPr>
    </w:p>
    <w:p w14:paraId="25D633E2" w14:textId="77777777" w:rsidR="00D25E26" w:rsidRPr="00054455" w:rsidRDefault="00D25E26">
      <w:pPr>
        <w:rPr>
          <w:sz w:val="23"/>
          <w:szCs w:val="23"/>
        </w:rPr>
      </w:pPr>
    </w:p>
    <w:p w14:paraId="25912CA9" w14:textId="77777777" w:rsidR="00D25E26" w:rsidRPr="00054455" w:rsidRDefault="00D25E26">
      <w:pPr>
        <w:rPr>
          <w:sz w:val="23"/>
          <w:szCs w:val="23"/>
        </w:rPr>
      </w:pPr>
    </w:p>
    <w:p w14:paraId="47796373" w14:textId="77777777" w:rsidR="00F005D8" w:rsidRPr="00054455" w:rsidRDefault="00F005D8">
      <w:pPr>
        <w:rPr>
          <w:sz w:val="23"/>
          <w:szCs w:val="23"/>
        </w:rPr>
      </w:pPr>
    </w:p>
    <w:p w14:paraId="16E8FF22" w14:textId="77777777" w:rsidR="00F46DD1" w:rsidRPr="00054455" w:rsidRDefault="00F46DD1">
      <w:pPr>
        <w:rPr>
          <w:sz w:val="23"/>
          <w:szCs w:val="23"/>
        </w:rPr>
      </w:pPr>
    </w:p>
    <w:p w14:paraId="0390725A" w14:textId="77777777" w:rsidR="00F46DD1" w:rsidRPr="00054455" w:rsidRDefault="00F46DD1">
      <w:pPr>
        <w:rPr>
          <w:sz w:val="23"/>
          <w:szCs w:val="23"/>
        </w:rPr>
      </w:pPr>
    </w:p>
    <w:p w14:paraId="295C5F98" w14:textId="77777777" w:rsidR="00D1518F" w:rsidRPr="00054455" w:rsidRDefault="00D1518F">
      <w:pPr>
        <w:rPr>
          <w:sz w:val="23"/>
          <w:szCs w:val="23"/>
        </w:rPr>
      </w:pPr>
    </w:p>
    <w:p w14:paraId="577FA69C" w14:textId="77777777" w:rsidR="00E36635" w:rsidRPr="00054455" w:rsidRDefault="00E36635">
      <w:pPr>
        <w:rPr>
          <w:sz w:val="23"/>
          <w:szCs w:val="23"/>
        </w:rPr>
      </w:pPr>
    </w:p>
    <w:p w14:paraId="26BBDFA3" w14:textId="77777777" w:rsidR="00A9320A" w:rsidRPr="00054455" w:rsidRDefault="00A9320A">
      <w:pPr>
        <w:rPr>
          <w:sz w:val="23"/>
          <w:szCs w:val="23"/>
        </w:rPr>
      </w:pPr>
    </w:p>
    <w:p w14:paraId="107F45DC" w14:textId="77777777" w:rsidR="00A9320A" w:rsidRPr="00054455" w:rsidRDefault="00A9320A">
      <w:pPr>
        <w:rPr>
          <w:sz w:val="23"/>
          <w:szCs w:val="23"/>
        </w:rPr>
      </w:pPr>
    </w:p>
    <w:p w14:paraId="57278630" w14:textId="77777777" w:rsidR="00E36635" w:rsidRDefault="00E36635">
      <w:pPr>
        <w:rPr>
          <w:sz w:val="23"/>
          <w:szCs w:val="23"/>
        </w:rPr>
      </w:pPr>
    </w:p>
    <w:tbl>
      <w:tblPr>
        <w:tblStyle w:val="Tabelacomgrade"/>
        <w:tblW w:w="0" w:type="auto"/>
        <w:tblLook w:val="04A0" w:firstRow="1" w:lastRow="0" w:firstColumn="1" w:lastColumn="0" w:noHBand="0" w:noVBand="1"/>
      </w:tblPr>
      <w:tblGrid>
        <w:gridCol w:w="9296"/>
      </w:tblGrid>
      <w:tr w:rsidR="00C813DA" w:rsidRPr="00054455" w14:paraId="7BED6235" w14:textId="77777777" w:rsidTr="004B36BE">
        <w:tc>
          <w:tcPr>
            <w:tcW w:w="9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5487E0" w14:textId="0B2F679B" w:rsidR="00C813DA" w:rsidRPr="00054455" w:rsidRDefault="00C813DA" w:rsidP="000A06EF">
            <w:pPr>
              <w:jc w:val="both"/>
              <w:rPr>
                <w:sz w:val="23"/>
                <w:szCs w:val="23"/>
              </w:rPr>
            </w:pPr>
            <w:r w:rsidRPr="00054455">
              <w:rPr>
                <w:b/>
                <w:sz w:val="23"/>
                <w:szCs w:val="23"/>
                <w:lang w:eastAsia="en-US"/>
              </w:rPr>
              <w:t xml:space="preserve">ANEXO VI </w:t>
            </w:r>
          </w:p>
        </w:tc>
      </w:tr>
    </w:tbl>
    <w:p w14:paraId="5CDD872F" w14:textId="77777777" w:rsidR="00C813DA" w:rsidRPr="00054455" w:rsidRDefault="00C813DA" w:rsidP="00C813DA">
      <w:pPr>
        <w:jc w:val="both"/>
        <w:rPr>
          <w:sz w:val="23"/>
          <w:szCs w:val="23"/>
        </w:rPr>
      </w:pPr>
    </w:p>
    <w:p w14:paraId="399800B3" w14:textId="77777777" w:rsidR="00C813DA" w:rsidRPr="00054455" w:rsidRDefault="00C813DA" w:rsidP="00C813DA">
      <w:pPr>
        <w:jc w:val="both"/>
        <w:rPr>
          <w:sz w:val="23"/>
          <w:szCs w:val="23"/>
        </w:rPr>
      </w:pPr>
    </w:p>
    <w:p w14:paraId="175F98B7" w14:textId="4C90697B" w:rsidR="008F6E24" w:rsidRPr="00054455" w:rsidRDefault="008F6E24" w:rsidP="008F6E24">
      <w:pPr>
        <w:jc w:val="center"/>
        <w:rPr>
          <w:b/>
          <w:sz w:val="23"/>
          <w:szCs w:val="23"/>
          <w:u w:val="single"/>
        </w:rPr>
      </w:pPr>
      <w:r w:rsidRPr="00054455">
        <w:rPr>
          <w:b/>
          <w:sz w:val="23"/>
          <w:szCs w:val="23"/>
          <w:u w:val="single"/>
          <w:lang w:eastAsia="en-US"/>
        </w:rPr>
        <w:t xml:space="preserve"> Declaração de idoneidade e do artigo 9º da lei federal 8.666/93</w:t>
      </w:r>
    </w:p>
    <w:p w14:paraId="4972551C" w14:textId="77777777" w:rsidR="008F6E24" w:rsidRPr="00054455" w:rsidRDefault="008F6E24" w:rsidP="008F6E24">
      <w:pPr>
        <w:jc w:val="center"/>
        <w:rPr>
          <w:b/>
          <w:sz w:val="23"/>
          <w:szCs w:val="23"/>
          <w:u w:val="single"/>
        </w:rPr>
      </w:pPr>
    </w:p>
    <w:p w14:paraId="4237E897" w14:textId="77777777" w:rsidR="008F6E24" w:rsidRPr="00054455" w:rsidRDefault="008F6E24" w:rsidP="008F6E24">
      <w:pPr>
        <w:jc w:val="both"/>
        <w:rPr>
          <w:b/>
          <w:sz w:val="23"/>
          <w:szCs w:val="23"/>
        </w:rPr>
      </w:pPr>
    </w:p>
    <w:p w14:paraId="75E2C564" w14:textId="77777777" w:rsidR="008F6E24" w:rsidRPr="00054455" w:rsidRDefault="008F6E24" w:rsidP="008F6E24">
      <w:pPr>
        <w:jc w:val="both"/>
        <w:rPr>
          <w:sz w:val="23"/>
          <w:szCs w:val="23"/>
        </w:rPr>
      </w:pPr>
      <w:r w:rsidRPr="00054455">
        <w:rPr>
          <w:sz w:val="23"/>
          <w:szCs w:val="23"/>
        </w:rPr>
        <w:t>(Local e data)</w:t>
      </w:r>
    </w:p>
    <w:p w14:paraId="17BB73AF" w14:textId="77777777" w:rsidR="008F6E24" w:rsidRPr="00054455" w:rsidRDefault="008F6E24" w:rsidP="008F6E24">
      <w:pPr>
        <w:jc w:val="both"/>
        <w:rPr>
          <w:sz w:val="23"/>
          <w:szCs w:val="23"/>
        </w:rPr>
      </w:pPr>
    </w:p>
    <w:p w14:paraId="0D51B8D9" w14:textId="77777777" w:rsidR="008F6E24" w:rsidRPr="00054455" w:rsidRDefault="008F6E24" w:rsidP="008F6E24">
      <w:pPr>
        <w:jc w:val="both"/>
        <w:rPr>
          <w:sz w:val="23"/>
          <w:szCs w:val="23"/>
        </w:rPr>
      </w:pPr>
    </w:p>
    <w:p w14:paraId="132D201F" w14:textId="77777777" w:rsidR="008F6E24" w:rsidRPr="00054455" w:rsidRDefault="008F6E24" w:rsidP="008F6E24">
      <w:pPr>
        <w:jc w:val="both"/>
        <w:rPr>
          <w:sz w:val="23"/>
          <w:szCs w:val="23"/>
        </w:rPr>
      </w:pPr>
      <w:r w:rsidRPr="00054455">
        <w:rPr>
          <w:sz w:val="23"/>
          <w:szCs w:val="23"/>
        </w:rPr>
        <w:t xml:space="preserve"> A COMISSÃO PERMANENTE DE LICITAÇÕES DA PREFEITURA MUNICIPAL DE TORRES/RS.</w:t>
      </w:r>
    </w:p>
    <w:p w14:paraId="4535FD15" w14:textId="77777777" w:rsidR="008F6E24" w:rsidRPr="00054455" w:rsidRDefault="008F6E24" w:rsidP="008F6E24">
      <w:pPr>
        <w:jc w:val="both"/>
        <w:rPr>
          <w:sz w:val="23"/>
          <w:szCs w:val="23"/>
        </w:rPr>
      </w:pPr>
    </w:p>
    <w:p w14:paraId="433AF4D5" w14:textId="562A53DB" w:rsidR="008F6E24" w:rsidRPr="00054455" w:rsidRDefault="008F6E24" w:rsidP="008F6E24">
      <w:pPr>
        <w:jc w:val="both"/>
        <w:rPr>
          <w:sz w:val="23"/>
          <w:szCs w:val="23"/>
        </w:rPr>
      </w:pPr>
      <w:r w:rsidRPr="00054455">
        <w:rPr>
          <w:sz w:val="23"/>
          <w:szCs w:val="23"/>
        </w:rPr>
        <w:t xml:space="preserve"> Referente ao Convite Nº </w:t>
      </w:r>
      <w:r w:rsidR="004A4402" w:rsidRPr="00054455">
        <w:rPr>
          <w:sz w:val="23"/>
          <w:szCs w:val="23"/>
        </w:rPr>
        <w:t>0</w:t>
      </w:r>
      <w:r w:rsidR="00FD08B5">
        <w:rPr>
          <w:sz w:val="23"/>
          <w:szCs w:val="23"/>
        </w:rPr>
        <w:t>78</w:t>
      </w:r>
      <w:r w:rsidRPr="00054455">
        <w:rPr>
          <w:sz w:val="23"/>
          <w:szCs w:val="23"/>
        </w:rPr>
        <w:t>/201</w:t>
      </w:r>
      <w:r w:rsidR="00B2667B" w:rsidRPr="00054455">
        <w:rPr>
          <w:sz w:val="23"/>
          <w:szCs w:val="23"/>
        </w:rPr>
        <w:t>9</w:t>
      </w:r>
      <w:r w:rsidRPr="00054455">
        <w:rPr>
          <w:sz w:val="23"/>
          <w:szCs w:val="23"/>
        </w:rPr>
        <w:t xml:space="preserve">. </w:t>
      </w:r>
    </w:p>
    <w:p w14:paraId="47CF5FED" w14:textId="77777777" w:rsidR="008F6E24" w:rsidRPr="00054455" w:rsidRDefault="008F6E24" w:rsidP="008F6E24">
      <w:pPr>
        <w:jc w:val="both"/>
        <w:rPr>
          <w:sz w:val="23"/>
          <w:szCs w:val="23"/>
        </w:rPr>
      </w:pPr>
    </w:p>
    <w:p w14:paraId="799FEB0C" w14:textId="4672EFDF" w:rsidR="008F6E24" w:rsidRPr="00054455" w:rsidRDefault="008F6E24" w:rsidP="008F6E24">
      <w:pPr>
        <w:jc w:val="both"/>
        <w:rPr>
          <w:sz w:val="23"/>
          <w:szCs w:val="23"/>
        </w:rPr>
      </w:pPr>
      <w:r w:rsidRPr="00054455">
        <w:rPr>
          <w:sz w:val="23"/>
          <w:szCs w:val="23"/>
        </w:rPr>
        <w:t xml:space="preserve">A empresa ____________, por meio de seu representante legal, </w:t>
      </w:r>
      <w:proofErr w:type="gramStart"/>
      <w:r w:rsidRPr="00054455">
        <w:rPr>
          <w:sz w:val="23"/>
          <w:szCs w:val="23"/>
        </w:rPr>
        <w:t>Sr.(</w:t>
      </w:r>
      <w:proofErr w:type="gramEnd"/>
      <w:r w:rsidRPr="00054455">
        <w:rPr>
          <w:sz w:val="23"/>
          <w:szCs w:val="23"/>
        </w:rPr>
        <w:t xml:space="preserve">a) ____________, CPF ____________ (cargo que ocupa na empresa) _________ DECLARA, para fins de direito e sob as penas da lei, na qualidade de LICITANTE do certame instaurado pela Prefeitura Municipal de Torres/RS, Processo n° </w:t>
      </w:r>
      <w:r w:rsidR="00FD08B5">
        <w:rPr>
          <w:b/>
          <w:sz w:val="23"/>
          <w:szCs w:val="23"/>
        </w:rPr>
        <w:t>1311/</w:t>
      </w:r>
      <w:r w:rsidRPr="00054455">
        <w:rPr>
          <w:b/>
          <w:sz w:val="23"/>
          <w:szCs w:val="23"/>
        </w:rPr>
        <w:t>201</w:t>
      </w:r>
      <w:r w:rsidR="00B2667B" w:rsidRPr="00054455">
        <w:rPr>
          <w:b/>
          <w:sz w:val="23"/>
          <w:szCs w:val="23"/>
        </w:rPr>
        <w:t>9</w:t>
      </w:r>
      <w:r w:rsidRPr="00054455">
        <w:rPr>
          <w:sz w:val="23"/>
          <w:szCs w:val="23"/>
        </w:rPr>
        <w:t xml:space="preserve">, na modalidade CONVITE Nº </w:t>
      </w:r>
      <w:r w:rsidR="004A4402" w:rsidRPr="00054455">
        <w:rPr>
          <w:b/>
          <w:sz w:val="23"/>
          <w:szCs w:val="23"/>
        </w:rPr>
        <w:t>0</w:t>
      </w:r>
      <w:r w:rsidR="00FD08B5">
        <w:rPr>
          <w:b/>
          <w:sz w:val="23"/>
          <w:szCs w:val="23"/>
        </w:rPr>
        <w:t>78</w:t>
      </w:r>
      <w:r w:rsidRPr="00054455">
        <w:rPr>
          <w:b/>
          <w:sz w:val="23"/>
          <w:szCs w:val="23"/>
        </w:rPr>
        <w:t>/201</w:t>
      </w:r>
      <w:r w:rsidR="00B2667B" w:rsidRPr="00054455">
        <w:rPr>
          <w:b/>
          <w:sz w:val="23"/>
          <w:szCs w:val="23"/>
        </w:rPr>
        <w:t>9</w:t>
      </w:r>
      <w:r w:rsidRPr="00054455">
        <w:rPr>
          <w:sz w:val="23"/>
          <w:szCs w:val="23"/>
        </w:rPr>
        <w:t>, que:</w:t>
      </w:r>
    </w:p>
    <w:p w14:paraId="07093767" w14:textId="77777777" w:rsidR="008F6E24" w:rsidRPr="00054455" w:rsidRDefault="008F6E24" w:rsidP="008F6E24">
      <w:pPr>
        <w:jc w:val="both"/>
        <w:rPr>
          <w:sz w:val="23"/>
          <w:szCs w:val="23"/>
        </w:rPr>
      </w:pPr>
    </w:p>
    <w:p w14:paraId="079F30A1" w14:textId="77777777" w:rsidR="008F6E24" w:rsidRPr="00054455" w:rsidRDefault="008F6E24" w:rsidP="008F6E24">
      <w:pPr>
        <w:jc w:val="both"/>
        <w:rPr>
          <w:b/>
          <w:sz w:val="23"/>
          <w:szCs w:val="23"/>
        </w:rPr>
      </w:pPr>
      <w:r w:rsidRPr="00054455">
        <w:rPr>
          <w:b/>
          <w:sz w:val="23"/>
          <w:szCs w:val="23"/>
        </w:rPr>
        <w:t xml:space="preserve">a) não pesam contra si os efeitos das sanções previstas nos incisos III e IV, do art. 87; </w:t>
      </w:r>
    </w:p>
    <w:p w14:paraId="01194B89" w14:textId="77777777" w:rsidR="008F6E24" w:rsidRPr="00054455" w:rsidRDefault="008F6E24" w:rsidP="008F6E24">
      <w:pPr>
        <w:jc w:val="both"/>
        <w:rPr>
          <w:sz w:val="23"/>
          <w:szCs w:val="23"/>
        </w:rPr>
      </w:pPr>
      <w:r w:rsidRPr="00054455">
        <w:rPr>
          <w:b/>
          <w:sz w:val="23"/>
          <w:szCs w:val="23"/>
        </w:rPr>
        <w:t>b) não se enquadra nas proibições previstas nos incisos I, II, III, do art. 9º da Lei Federal nº. 8.666/93</w:t>
      </w:r>
      <w:r w:rsidRPr="00054455">
        <w:rPr>
          <w:sz w:val="23"/>
          <w:szCs w:val="23"/>
        </w:rPr>
        <w:t>.</w:t>
      </w:r>
    </w:p>
    <w:p w14:paraId="42737F57" w14:textId="77777777" w:rsidR="008F6E24" w:rsidRPr="00054455" w:rsidRDefault="008F6E24" w:rsidP="008F6E24">
      <w:pPr>
        <w:jc w:val="both"/>
        <w:rPr>
          <w:sz w:val="23"/>
          <w:szCs w:val="23"/>
        </w:rPr>
      </w:pPr>
    </w:p>
    <w:p w14:paraId="63E90BC4" w14:textId="77777777" w:rsidR="008F6E24" w:rsidRPr="00054455" w:rsidRDefault="008F6E24" w:rsidP="008F6E24">
      <w:pPr>
        <w:jc w:val="both"/>
        <w:rPr>
          <w:sz w:val="23"/>
          <w:szCs w:val="23"/>
        </w:rPr>
      </w:pPr>
    </w:p>
    <w:p w14:paraId="038F3392" w14:textId="77777777" w:rsidR="002160DE" w:rsidRPr="00054455" w:rsidRDefault="002160DE" w:rsidP="002160DE">
      <w:pPr>
        <w:jc w:val="center"/>
        <w:rPr>
          <w:sz w:val="23"/>
          <w:szCs w:val="23"/>
        </w:rPr>
      </w:pPr>
      <w:r w:rsidRPr="00054455">
        <w:rPr>
          <w:sz w:val="23"/>
          <w:szCs w:val="23"/>
        </w:rPr>
        <w:t xml:space="preserve">.............................................................. </w:t>
      </w:r>
    </w:p>
    <w:p w14:paraId="27BA1F90" w14:textId="77777777" w:rsidR="002160DE" w:rsidRPr="00054455" w:rsidRDefault="002160DE" w:rsidP="002160DE">
      <w:pPr>
        <w:jc w:val="center"/>
        <w:rPr>
          <w:sz w:val="23"/>
          <w:szCs w:val="23"/>
        </w:rPr>
      </w:pPr>
      <w:r w:rsidRPr="00054455">
        <w:rPr>
          <w:sz w:val="23"/>
          <w:szCs w:val="23"/>
        </w:rPr>
        <w:t xml:space="preserve">Assinatura do Representante Legal </w:t>
      </w:r>
    </w:p>
    <w:p w14:paraId="2A59A1A5" w14:textId="1233D021" w:rsidR="002160DE" w:rsidRPr="00054455" w:rsidRDefault="002160DE" w:rsidP="002160DE">
      <w:pPr>
        <w:jc w:val="center"/>
        <w:rPr>
          <w:sz w:val="23"/>
          <w:szCs w:val="23"/>
        </w:rPr>
      </w:pPr>
      <w:r w:rsidRPr="00054455">
        <w:rPr>
          <w:sz w:val="23"/>
          <w:szCs w:val="23"/>
        </w:rPr>
        <w:t>CNPJ N.º</w:t>
      </w:r>
    </w:p>
    <w:p w14:paraId="50F8F392" w14:textId="77777777" w:rsidR="008F6E24" w:rsidRPr="00054455" w:rsidRDefault="008F6E24" w:rsidP="008F6E24">
      <w:pPr>
        <w:jc w:val="both"/>
        <w:rPr>
          <w:sz w:val="23"/>
          <w:szCs w:val="23"/>
        </w:rPr>
      </w:pPr>
    </w:p>
    <w:p w14:paraId="79A4F9EF" w14:textId="77777777" w:rsidR="008F6E24" w:rsidRPr="00054455" w:rsidRDefault="008F6E24" w:rsidP="008F6E24">
      <w:pPr>
        <w:jc w:val="center"/>
        <w:rPr>
          <w:sz w:val="23"/>
          <w:szCs w:val="23"/>
        </w:rPr>
      </w:pPr>
    </w:p>
    <w:p w14:paraId="4915341E" w14:textId="77777777" w:rsidR="008F6E24" w:rsidRPr="00054455" w:rsidRDefault="008F6E24" w:rsidP="008F6E24">
      <w:pPr>
        <w:jc w:val="both"/>
        <w:rPr>
          <w:sz w:val="23"/>
          <w:szCs w:val="23"/>
        </w:rPr>
      </w:pPr>
    </w:p>
    <w:p w14:paraId="4D7D4B20" w14:textId="77777777" w:rsidR="008F6E24" w:rsidRPr="00054455" w:rsidRDefault="008F6E24" w:rsidP="008F6E24">
      <w:pPr>
        <w:jc w:val="both"/>
        <w:rPr>
          <w:sz w:val="23"/>
          <w:szCs w:val="23"/>
        </w:rPr>
      </w:pPr>
    </w:p>
    <w:p w14:paraId="5AB7D780" w14:textId="77777777" w:rsidR="008F6E24" w:rsidRPr="00054455" w:rsidRDefault="008F6E24" w:rsidP="008F6E24">
      <w:pPr>
        <w:rPr>
          <w:sz w:val="23"/>
          <w:szCs w:val="23"/>
        </w:rPr>
      </w:pPr>
    </w:p>
    <w:p w14:paraId="59D33146" w14:textId="77777777" w:rsidR="008F6E24" w:rsidRPr="00054455" w:rsidRDefault="008F6E24" w:rsidP="008F6E24">
      <w:pPr>
        <w:rPr>
          <w:sz w:val="23"/>
          <w:szCs w:val="23"/>
        </w:rPr>
      </w:pPr>
    </w:p>
    <w:p w14:paraId="16163A3A" w14:textId="77777777" w:rsidR="008F6E24" w:rsidRPr="00054455" w:rsidRDefault="008F6E24" w:rsidP="008F6E24">
      <w:pPr>
        <w:rPr>
          <w:sz w:val="23"/>
          <w:szCs w:val="23"/>
        </w:rPr>
      </w:pPr>
    </w:p>
    <w:p w14:paraId="6DC476D8" w14:textId="77777777" w:rsidR="008F6E24" w:rsidRPr="00054455" w:rsidRDefault="008F6E24" w:rsidP="008F6E24">
      <w:pPr>
        <w:rPr>
          <w:sz w:val="23"/>
          <w:szCs w:val="23"/>
        </w:rPr>
      </w:pPr>
    </w:p>
    <w:p w14:paraId="21FC3CED" w14:textId="77777777" w:rsidR="000A06EF" w:rsidRPr="00054455" w:rsidRDefault="000A06EF" w:rsidP="008F6E24">
      <w:pPr>
        <w:rPr>
          <w:sz w:val="23"/>
          <w:szCs w:val="23"/>
        </w:rPr>
      </w:pPr>
    </w:p>
    <w:p w14:paraId="64BA175A" w14:textId="77777777" w:rsidR="000A06EF" w:rsidRPr="00054455" w:rsidRDefault="000A06EF" w:rsidP="008F6E24">
      <w:pPr>
        <w:rPr>
          <w:sz w:val="23"/>
          <w:szCs w:val="23"/>
        </w:rPr>
      </w:pPr>
    </w:p>
    <w:p w14:paraId="67FC826E" w14:textId="77777777" w:rsidR="00950C4C" w:rsidRPr="00054455" w:rsidRDefault="00950C4C">
      <w:pPr>
        <w:rPr>
          <w:sz w:val="23"/>
          <w:szCs w:val="23"/>
        </w:rPr>
      </w:pPr>
    </w:p>
    <w:p w14:paraId="5D24A261" w14:textId="77777777" w:rsidR="00950C4C" w:rsidRPr="00054455" w:rsidRDefault="00950C4C">
      <w:pPr>
        <w:rPr>
          <w:sz w:val="23"/>
          <w:szCs w:val="23"/>
        </w:rPr>
      </w:pPr>
    </w:p>
    <w:p w14:paraId="1FB94535" w14:textId="77F2E928" w:rsidR="00950C4C" w:rsidRPr="00054455" w:rsidRDefault="00950C4C" w:rsidP="00440B58">
      <w:pPr>
        <w:tabs>
          <w:tab w:val="left" w:pos="3897"/>
        </w:tabs>
        <w:rPr>
          <w:sz w:val="23"/>
          <w:szCs w:val="23"/>
        </w:rPr>
      </w:pPr>
    </w:p>
    <w:sectPr w:rsidR="00950C4C" w:rsidRPr="00054455" w:rsidSect="005827D4">
      <w:headerReference w:type="default" r:id="rId10"/>
      <w:footerReference w:type="default" r:id="rId11"/>
      <w:pgSz w:w="11907" w:h="16839" w:code="9"/>
      <w:pgMar w:top="737" w:right="1041" w:bottom="68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EB0BE" w14:textId="77777777" w:rsidR="0065173B" w:rsidRDefault="0065173B">
      <w:r>
        <w:separator/>
      </w:r>
    </w:p>
  </w:endnote>
  <w:endnote w:type="continuationSeparator" w:id="0">
    <w:p w14:paraId="6C7974E0" w14:textId="77777777" w:rsidR="0065173B" w:rsidRDefault="006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275641"/>
      <w:docPartObj>
        <w:docPartGallery w:val="Page Numbers (Bottom of Page)"/>
        <w:docPartUnique/>
      </w:docPartObj>
    </w:sdtPr>
    <w:sdtEndPr>
      <w:rPr>
        <w:sz w:val="12"/>
        <w:szCs w:val="12"/>
      </w:rPr>
    </w:sdtEndPr>
    <w:sdtContent>
      <w:p w14:paraId="14CC2960" w14:textId="77777777" w:rsidR="0065173B" w:rsidRPr="00E1202A" w:rsidRDefault="0065173B">
        <w:pPr>
          <w:pStyle w:val="Rodap"/>
          <w:jc w:val="right"/>
          <w:rPr>
            <w:sz w:val="12"/>
            <w:szCs w:val="12"/>
          </w:rPr>
        </w:pPr>
        <w:r w:rsidRPr="00E1202A">
          <w:rPr>
            <w:sz w:val="12"/>
            <w:szCs w:val="12"/>
          </w:rPr>
          <w:fldChar w:fldCharType="begin"/>
        </w:r>
        <w:r w:rsidRPr="00E1202A">
          <w:rPr>
            <w:sz w:val="12"/>
            <w:szCs w:val="12"/>
          </w:rPr>
          <w:instrText>PAGE   \* MERGEFORMAT</w:instrText>
        </w:r>
        <w:r w:rsidRPr="00E1202A">
          <w:rPr>
            <w:sz w:val="12"/>
            <w:szCs w:val="12"/>
          </w:rPr>
          <w:fldChar w:fldCharType="separate"/>
        </w:r>
        <w:r w:rsidR="00A338B9">
          <w:rPr>
            <w:noProof/>
            <w:sz w:val="12"/>
            <w:szCs w:val="12"/>
          </w:rPr>
          <w:t>16</w:t>
        </w:r>
        <w:r w:rsidRPr="00E1202A">
          <w:rPr>
            <w:sz w:val="12"/>
            <w:szCs w:val="12"/>
          </w:rPr>
          <w:fldChar w:fldCharType="end"/>
        </w:r>
      </w:p>
    </w:sdtContent>
  </w:sdt>
  <w:p w14:paraId="775C084F" w14:textId="77777777" w:rsidR="0065173B" w:rsidRPr="008F0591" w:rsidRDefault="0065173B" w:rsidP="00E1202A">
    <w:pPr>
      <w:pStyle w:val="Rodap"/>
      <w:jc w:val="center"/>
      <w:rPr>
        <w:rFonts w:ascii="Times New Roman" w:hAnsi="Times New Roman" w:cs="Times New Roman"/>
        <w:sz w:val="12"/>
        <w:szCs w:val="12"/>
      </w:rPr>
    </w:pPr>
    <w:r w:rsidRPr="008F0591">
      <w:rPr>
        <w:rFonts w:ascii="Times New Roman" w:hAnsi="Times New Roman" w:cs="Times New Roman"/>
        <w:sz w:val="12"/>
        <w:szCs w:val="12"/>
      </w:rPr>
      <w:t>PREFEITURA MUNICIPAL DE TORRES</w:t>
    </w:r>
  </w:p>
  <w:p w14:paraId="20B7C6FF" w14:textId="77777777" w:rsidR="0065173B" w:rsidRPr="008F0591" w:rsidRDefault="0065173B" w:rsidP="00E1202A">
    <w:pPr>
      <w:pStyle w:val="Rodap"/>
      <w:jc w:val="center"/>
      <w:rPr>
        <w:rFonts w:ascii="Times New Roman" w:hAnsi="Times New Roman" w:cs="Times New Roman"/>
        <w:sz w:val="12"/>
        <w:szCs w:val="12"/>
      </w:rPr>
    </w:pPr>
    <w:r w:rsidRPr="008F0591">
      <w:rPr>
        <w:rFonts w:ascii="Times New Roman" w:hAnsi="Times New Roman" w:cs="Times New Roman"/>
        <w:sz w:val="12"/>
        <w:szCs w:val="12"/>
      </w:rPr>
      <w:t xml:space="preserve">Rua José Antônio </w:t>
    </w:r>
    <w:proofErr w:type="spellStart"/>
    <w:r w:rsidRPr="008F0591">
      <w:rPr>
        <w:rFonts w:ascii="Times New Roman" w:hAnsi="Times New Roman" w:cs="Times New Roman"/>
        <w:sz w:val="12"/>
        <w:szCs w:val="12"/>
      </w:rPr>
      <w:t>Picoral</w:t>
    </w:r>
    <w:proofErr w:type="spellEnd"/>
    <w:r w:rsidRPr="008F0591">
      <w:rPr>
        <w:rFonts w:ascii="Times New Roman" w:hAnsi="Times New Roman" w:cs="Times New Roman"/>
        <w:sz w:val="12"/>
        <w:szCs w:val="12"/>
      </w:rPr>
      <w:t>, 79 – Centro</w:t>
    </w:r>
  </w:p>
  <w:p w14:paraId="4559E7B3" w14:textId="77777777" w:rsidR="0065173B" w:rsidRPr="008F0591" w:rsidRDefault="0065173B" w:rsidP="00E1202A">
    <w:pPr>
      <w:pStyle w:val="Rodap"/>
      <w:jc w:val="center"/>
      <w:rPr>
        <w:rFonts w:ascii="Times New Roman" w:hAnsi="Times New Roman" w:cs="Times New Roman"/>
        <w:sz w:val="12"/>
        <w:szCs w:val="12"/>
      </w:rPr>
    </w:pPr>
    <w:r w:rsidRPr="008F0591">
      <w:rPr>
        <w:rFonts w:ascii="Times New Roman" w:hAnsi="Times New Roman" w:cs="Times New Roman"/>
        <w:sz w:val="12"/>
        <w:szCs w:val="12"/>
      </w:rPr>
      <w:t>Fone 3626 9150</w:t>
    </w:r>
  </w:p>
  <w:p w14:paraId="251A874F" w14:textId="77777777" w:rsidR="0065173B" w:rsidRPr="008F0591" w:rsidRDefault="0065173B" w:rsidP="00E1202A">
    <w:pPr>
      <w:pStyle w:val="Rodap"/>
      <w:jc w:val="center"/>
      <w:rPr>
        <w:rFonts w:ascii="Times New Roman" w:hAnsi="Times New Roman" w:cs="Times New Roman"/>
        <w:sz w:val="12"/>
        <w:szCs w:val="12"/>
      </w:rPr>
    </w:pPr>
    <w:r w:rsidRPr="008F0591">
      <w:rPr>
        <w:rFonts w:ascii="Times New Roman" w:hAnsi="Times New Roman" w:cs="Times New Roman"/>
        <w:sz w:val="12"/>
        <w:szCs w:val="12"/>
      </w:rPr>
      <w:t xml:space="preserve">E-mail: </w:t>
    </w:r>
    <w:hyperlink r:id="rId1" w:history="1">
      <w:r w:rsidRPr="008F0591">
        <w:rPr>
          <w:rStyle w:val="Hyperlink"/>
          <w:rFonts w:ascii="Times New Roman" w:hAnsi="Times New Roman" w:cs="Times New Roman"/>
          <w:sz w:val="12"/>
          <w:szCs w:val="12"/>
        </w:rPr>
        <w:t>gerlicitacao@torres.rs.gov.br</w:t>
      </w:r>
    </w:hyperlink>
    <w:r w:rsidRPr="008F0591">
      <w:rPr>
        <w:rFonts w:ascii="Times New Roman" w:hAnsi="Times New Roman" w:cs="Times New Roman"/>
        <w:sz w:val="12"/>
        <w:szCs w:val="12"/>
      </w:rPr>
      <w:t xml:space="preserve"> – site: www.torres.rs.gov.br</w:t>
    </w:r>
  </w:p>
  <w:p w14:paraId="05C5ADE8" w14:textId="55CADC79" w:rsidR="0065173B" w:rsidRPr="00774281" w:rsidRDefault="0065173B" w:rsidP="00E1202A">
    <w:pPr>
      <w:pStyle w:val="Rodap"/>
      <w:jc w:val="center"/>
      <w:rPr>
        <w:rFonts w:ascii="Times New Roman" w:hAnsi="Times New Roman" w:cs="Times New Roman"/>
        <w:sz w:val="12"/>
        <w:szCs w:val="12"/>
      </w:rPr>
    </w:pPr>
    <w:proofErr w:type="spellStart"/>
    <w:proofErr w:type="gramStart"/>
    <w:r w:rsidRPr="00774281">
      <w:rPr>
        <w:rFonts w:ascii="Times New Roman" w:hAnsi="Times New Roman" w:cs="Times New Roman"/>
        <w:sz w:val="12"/>
        <w:szCs w:val="12"/>
      </w:rPr>
      <w:t>eoa</w:t>
    </w:r>
    <w:proofErr w:type="spellEnd"/>
    <w:proofErr w:type="gramEnd"/>
  </w:p>
  <w:p w14:paraId="0BAD4658" w14:textId="77777777" w:rsidR="0065173B" w:rsidRPr="00D6136A" w:rsidRDefault="0065173B" w:rsidP="00720854">
    <w:pPr>
      <w:pStyle w:val="Rodap"/>
      <w:jc w:val="cen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3804A" w14:textId="77777777" w:rsidR="0065173B" w:rsidRDefault="0065173B">
      <w:r>
        <w:separator/>
      </w:r>
    </w:p>
  </w:footnote>
  <w:footnote w:type="continuationSeparator" w:id="0">
    <w:p w14:paraId="339154CD" w14:textId="77777777" w:rsidR="0065173B" w:rsidRDefault="00651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22EA" w14:textId="77777777" w:rsidR="0065173B" w:rsidRPr="00764971" w:rsidRDefault="0065173B" w:rsidP="00974B53">
    <w:pPr>
      <w:jc w:val="both"/>
      <w:rPr>
        <w:rFonts w:ascii="Times New Roman" w:hAnsi="Times New Roman" w:cs="Times New Roman"/>
        <w:sz w:val="20"/>
        <w:szCs w:val="20"/>
      </w:rPr>
    </w:pPr>
    <w:r w:rsidRPr="00764971">
      <w:rPr>
        <w:rFonts w:ascii="Times New Roman" w:hAnsi="Times New Roman" w:cs="Times New Roman"/>
        <w:sz w:val="20"/>
        <w:szCs w:val="20"/>
      </w:rPr>
      <w:t xml:space="preserve">                                                                                          </w:t>
    </w:r>
  </w:p>
  <w:p w14:paraId="18233B09" w14:textId="2688D6D7" w:rsidR="0065173B" w:rsidRDefault="0065173B" w:rsidP="00974B53">
    <w:pPr>
      <w:widowControl w:val="0"/>
      <w:autoSpaceDE w:val="0"/>
      <w:autoSpaceDN w:val="0"/>
      <w:adjustRightInd w:val="0"/>
      <w:jc w:val="center"/>
      <w:rPr>
        <w:rFonts w:ascii="Times New Roman" w:hAnsi="Times New Roman" w:cs="Times New Roman"/>
        <w:sz w:val="20"/>
        <w:szCs w:val="20"/>
      </w:rPr>
    </w:pPr>
  </w:p>
  <w:p w14:paraId="65431540" w14:textId="77777777" w:rsidR="0065173B" w:rsidRDefault="0065173B" w:rsidP="00F012D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0" w:lineRule="atLeast"/>
      <w:jc w:val="right"/>
      <w:rPr>
        <w:rFonts w:ascii="Arial Narrow" w:hAnsi="Arial Narrow"/>
        <w:sz w:val="18"/>
        <w:szCs w:val="18"/>
      </w:rPr>
    </w:pPr>
    <w:r>
      <w:rPr>
        <w:rFonts w:ascii="Arial Narrow" w:hAnsi="Arial Narrow"/>
        <w:noProof/>
        <w:sz w:val="18"/>
        <w:szCs w:val="18"/>
        <w:lang w:eastAsia="pt-BR" w:bidi="ar-SA"/>
      </w:rPr>
      <w:drawing>
        <wp:anchor distT="0" distB="0" distL="114300" distR="114300" simplePos="0" relativeHeight="251659264" behindDoc="0" locked="0" layoutInCell="1" allowOverlap="1" wp14:anchorId="147DAB8B" wp14:editId="342AC073">
          <wp:simplePos x="0" y="0"/>
          <wp:positionH relativeFrom="column">
            <wp:posOffset>63055</wp:posOffset>
          </wp:positionH>
          <wp:positionV relativeFrom="paragraph">
            <wp:posOffset>-102672</wp:posOffset>
          </wp:positionV>
          <wp:extent cx="1356840" cy="439920"/>
          <wp:effectExtent l="0" t="0" r="0" b="0"/>
          <wp:wrapSquare wrapText="bothSides"/>
          <wp:docPr id="1"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356840" cy="439920"/>
                  </a:xfrm>
                  <a:prstGeom prst="rect">
                    <a:avLst/>
                  </a:prstGeom>
                </pic:spPr>
              </pic:pic>
            </a:graphicData>
          </a:graphic>
        </wp:anchor>
      </w:drawing>
    </w:r>
    <w:r>
      <w:rPr>
        <w:rFonts w:ascii="Arial Narrow" w:hAnsi="Arial Narrow"/>
        <w:sz w:val="18"/>
        <w:szCs w:val="18"/>
      </w:rPr>
      <w:t>Estado do Rio Grande do Sul</w:t>
    </w:r>
  </w:p>
  <w:p w14:paraId="59933082" w14:textId="77777777" w:rsidR="0065173B" w:rsidRDefault="0065173B" w:rsidP="00F012DA">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0" w:lineRule="atLeast"/>
      <w:jc w:val="right"/>
      <w:rPr>
        <w:rFonts w:ascii="Arial Narrow" w:hAnsi="Arial Narrow"/>
        <w:sz w:val="18"/>
        <w:szCs w:val="18"/>
      </w:rPr>
    </w:pPr>
    <w:r>
      <w:rPr>
        <w:rFonts w:ascii="Arial Narrow" w:hAnsi="Arial Narrow"/>
        <w:sz w:val="18"/>
        <w:szCs w:val="18"/>
      </w:rPr>
      <w:t>Poder Executivo do Município de Torres</w:t>
    </w:r>
  </w:p>
  <w:p w14:paraId="7EB8D984" w14:textId="77777777" w:rsidR="0065173B" w:rsidRDefault="0065173B" w:rsidP="00F012D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0" w:lineRule="atLeast"/>
      <w:jc w:val="right"/>
      <w:rPr>
        <w:rFonts w:ascii="Arial Narrow" w:hAnsi="Arial Narrow"/>
        <w:b/>
        <w:sz w:val="18"/>
        <w:szCs w:val="18"/>
      </w:rPr>
    </w:pPr>
    <w:r>
      <w:rPr>
        <w:rFonts w:ascii="Arial Narrow" w:hAnsi="Arial Narrow"/>
        <w:b/>
        <w:noProof/>
        <w:sz w:val="18"/>
        <w:szCs w:val="18"/>
        <w:lang w:eastAsia="pt-BR" w:bidi="ar-SA"/>
      </w:rPr>
      <mc:AlternateContent>
        <mc:Choice Requires="wps">
          <w:drawing>
            <wp:anchor distT="0" distB="0" distL="114300" distR="114300" simplePos="0" relativeHeight="251660288" behindDoc="0" locked="0" layoutInCell="1" allowOverlap="1" wp14:anchorId="6725C428" wp14:editId="2EE31E34">
              <wp:simplePos x="0" y="0"/>
              <wp:positionH relativeFrom="column">
                <wp:posOffset>-1278719</wp:posOffset>
              </wp:positionH>
              <wp:positionV relativeFrom="paragraph">
                <wp:posOffset>197640</wp:posOffset>
              </wp:positionV>
              <wp:extent cx="7560000" cy="66960"/>
              <wp:effectExtent l="0" t="0" r="21900" b="28290"/>
              <wp:wrapNone/>
              <wp:docPr id="2" name="Forma1"/>
              <wp:cNvGraphicFramePr/>
              <a:graphic xmlns:a="http://schemas.openxmlformats.org/drawingml/2006/main">
                <a:graphicData uri="http://schemas.microsoft.com/office/word/2010/wordprocessingShape">
                  <wps:wsp>
                    <wps:cNvSpPr/>
                    <wps:spPr>
                      <a:xfrm>
                        <a:off x="0" y="0"/>
                        <a:ext cx="7560000" cy="66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DDDDDD"/>
                      </a:solidFill>
                      <a:ln w="12700">
                        <a:solidFill>
                          <a:srgbClr val="EEEEEE"/>
                        </a:solidFill>
                        <a:prstDash val="solid"/>
                      </a:ln>
                    </wps:spPr>
                    <wps:txbx>
                      <w:txbxContent>
                        <w:p w14:paraId="1CDFF57B" w14:textId="77777777" w:rsidR="0065173B" w:rsidRDefault="0065173B" w:rsidP="00F012DA"/>
                      </w:txbxContent>
                    </wps:txbx>
                    <wps:bodyPr vert="horz" wrap="none" lIns="0" tIns="0" rIns="0" bIns="0" anchor="ctr" anchorCtr="0" compatLnSpc="0">
                      <a:noAutofit/>
                    </wps:bodyPr>
                  </wps:wsp>
                </a:graphicData>
              </a:graphic>
            </wp:anchor>
          </w:drawing>
        </mc:Choice>
        <mc:Fallback>
          <w:pict>
            <v:shape w14:anchorId="6725C428" id="Forma1" o:spid="_x0000_s1026" style="position:absolute;left:0;text-align:left;margin-left:-100.7pt;margin-top:15.55pt;width:595.3pt;height:5.25pt;z-index:25166028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" adj="-11796480,,5400" path="m,l21600,r,21600l,21600,,xe" fillcolor="#ddd" strokecolor="#eee" strokeweight="1pt">
              <v:stroke joinstyle="miter"/>
              <v:formulas/>
              <v:path arrowok="t" o:connecttype="custom" o:connectlocs="3780000,0;7560000,33480;3780000,66960;0,33480" o:connectangles="270,0,90,180" textboxrect="0,0,21600,21600"/>
              <v:textbox inset="0,0,0,0">
                <w:txbxContent>
                  <w:p w14:paraId="1CDFF57B" w14:textId="77777777" w:rsidR="00276259" w:rsidRDefault="00276259" w:rsidP="00F012DA"/>
                </w:txbxContent>
              </v:textbox>
            </v:shape>
          </w:pict>
        </mc:Fallback>
      </mc:AlternateContent>
    </w:r>
    <w:r>
      <w:rPr>
        <w:rFonts w:ascii="Arial Narrow" w:hAnsi="Arial Narrow"/>
        <w:b/>
        <w:sz w:val="18"/>
        <w:szCs w:val="18"/>
      </w:rPr>
      <w:t>Secretaria Municipal da Fazenda</w:t>
    </w:r>
  </w:p>
  <w:p w14:paraId="74BBDF85" w14:textId="77777777" w:rsidR="0065173B" w:rsidRDefault="0065173B" w:rsidP="00974B53">
    <w:pPr>
      <w:jc w:val="both"/>
      <w:rPr>
        <w:rFonts w:ascii="Times New Roman" w:eastAsia="Calibri" w:hAnsi="Times New Roman" w:cs="Times New Roman"/>
        <w:b/>
        <w:sz w:val="20"/>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957120"/>
    <w:multiLevelType w:val="multilevel"/>
    <w:tmpl w:val="45A8BCA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7054A3"/>
    <w:multiLevelType w:val="hybridMultilevel"/>
    <w:tmpl w:val="25AC9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485EB4"/>
    <w:multiLevelType w:val="hybridMultilevel"/>
    <w:tmpl w:val="BD2822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150805"/>
    <w:multiLevelType w:val="multilevel"/>
    <w:tmpl w:val="8AE4B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C076E8"/>
    <w:multiLevelType w:val="hybridMultilevel"/>
    <w:tmpl w:val="97369BC2"/>
    <w:lvl w:ilvl="0" w:tplc="34680BB4">
      <w:start w:val="1"/>
      <w:numFmt w:val="lowerLetter"/>
      <w:lvlText w:val="%1)"/>
      <w:lvlJc w:val="left"/>
      <w:pPr>
        <w:ind w:left="720" w:hanging="360"/>
      </w:pPr>
      <w:rPr>
        <w:color w:val="000000" w:themeColor="text1"/>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7C74A92"/>
    <w:multiLevelType w:val="hybridMultilevel"/>
    <w:tmpl w:val="02BEA6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37021543"/>
    <w:multiLevelType w:val="hybridMultilevel"/>
    <w:tmpl w:val="3BE89914"/>
    <w:lvl w:ilvl="0" w:tplc="34680BB4">
      <w:start w:val="1"/>
      <w:numFmt w:val="lowerLetter"/>
      <w:lvlText w:val="%1)"/>
      <w:lvlJc w:val="left"/>
      <w:pPr>
        <w:ind w:left="720" w:hanging="360"/>
      </w:pPr>
      <w:rPr>
        <w:color w:val="000000" w:themeColor="text1"/>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55643738"/>
    <w:multiLevelType w:val="hybridMultilevel"/>
    <w:tmpl w:val="540A9A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9E34A6"/>
    <w:multiLevelType w:val="multilevel"/>
    <w:tmpl w:val="E1842CD8"/>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E76FA8"/>
    <w:multiLevelType w:val="hybridMultilevel"/>
    <w:tmpl w:val="9B1875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A181939"/>
    <w:multiLevelType w:val="multilevel"/>
    <w:tmpl w:val="97983160"/>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ADE3342"/>
    <w:multiLevelType w:val="multilevel"/>
    <w:tmpl w:val="728ABA24"/>
    <w:lvl w:ilvl="0">
      <w:start w:val="1"/>
      <w:numFmt w:val="lowerLetter"/>
      <w:lvlText w:val="%1)"/>
      <w:lvlJc w:val="left"/>
      <w:pPr>
        <w:ind w:left="720" w:hanging="360"/>
      </w:pPr>
      <w:rPr>
        <w:rFonts w:ascii="Times New Roman" w:hAnsi="Times New Roman"/>
        <w:b/>
        <w:color w:val="00000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281961"/>
    <w:multiLevelType w:val="hybridMultilevel"/>
    <w:tmpl w:val="63FE9404"/>
    <w:lvl w:ilvl="0" w:tplc="1AFC996C">
      <w:start w:val="1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C0078E7"/>
    <w:multiLevelType w:val="multilevel"/>
    <w:tmpl w:val="FE9E9E5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6EBD2745"/>
    <w:multiLevelType w:val="multilevel"/>
    <w:tmpl w:val="A9E41A5C"/>
    <w:lvl w:ilvl="0">
      <w:start w:val="1"/>
      <w:numFmt w:val="decimal"/>
      <w:lvlText w:val="%1."/>
      <w:lvlJc w:val="left"/>
      <w:pPr>
        <w:ind w:left="390" w:hanging="390"/>
      </w:pPr>
      <w:rPr>
        <w:rFonts w:hint="default"/>
        <w:color w:val="000000"/>
        <w:sz w:val="24"/>
      </w:rPr>
    </w:lvl>
    <w:lvl w:ilvl="1">
      <w:start w:val="1"/>
      <w:numFmt w:val="decimal"/>
      <w:lvlText w:val="%1.%2."/>
      <w:lvlJc w:val="left"/>
      <w:pPr>
        <w:ind w:left="720" w:hanging="720"/>
      </w:pPr>
      <w:rPr>
        <w:rFonts w:hint="default"/>
        <w:color w:val="000000"/>
        <w:sz w:val="24"/>
        <w:lang w:val="pt-BR"/>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1080" w:hanging="108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7" w15:restartNumberingAfterBreak="0">
    <w:nsid w:val="6FF15056"/>
    <w:multiLevelType w:val="hybridMultilevel"/>
    <w:tmpl w:val="7902DB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F4A7C0B"/>
    <w:multiLevelType w:val="multilevel"/>
    <w:tmpl w:val="309E8838"/>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7"/>
  </w:num>
  <w:num w:numId="3">
    <w:abstractNumId w:val="5"/>
  </w:num>
  <w:num w:numId="4">
    <w:abstractNumId w:val="13"/>
  </w:num>
  <w:num w:numId="5">
    <w:abstractNumId w:val="4"/>
  </w:num>
  <w:num w:numId="6">
    <w:abstractNumId w:val="2"/>
  </w:num>
  <w:num w:numId="7">
    <w:abstractNumId w:val="8"/>
  </w:num>
  <w:num w:numId="8">
    <w:abstractNumId w:val="0"/>
  </w:num>
  <w:num w:numId="9">
    <w:abstractNumId w:val="1"/>
  </w:num>
  <w:num w:numId="10">
    <w:abstractNumId w:val="6"/>
  </w:num>
  <w:num w:numId="11">
    <w:abstractNumId w:val="17"/>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3"/>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6"/>
    <w:docVar w:name="AnoProcesso" w:val="2016"/>
    <w:docVar w:name="Bairro" w:val="CENTRO"/>
    <w:docVar w:name="CargoDiretorCompras" w:val="Diretor de Compras"/>
    <w:docVar w:name="CargoMembro1" w:val="AG. ADMINISTRATIVO AUXILIAR"/>
    <w:docVar w:name="CargoMembro2" w:val=" "/>
    <w:docVar w:name="CargoMembro3" w:val="AG. ADMINISTRATIVO AUXILIAR"/>
    <w:docVar w:name="CargoMembro4" w:val="CARGO COMISSIONADO"/>
    <w:docVar w:name="CargoMembro5" w:val="AUX. SERVIÇO SOCIAL"/>
    <w:docVar w:name="CargoMembro6" w:val="CARGO COMISSIONADO"/>
    <w:docVar w:name="CargoMembro7" w:val=" "/>
    <w:docVar w:name="CargoMembro8" w:val=" "/>
    <w:docVar w:name="CargoSecretario" w:val="Secretário de Fazenda"/>
    <w:docVar w:name="CargoTitular" w:val="PREFEITA MUNICIPAL"/>
    <w:docVar w:name="CEP" w:val="95560-000"/>
    <w:docVar w:name="Cidade" w:val="Torres"/>
    <w:docVar w:name="CidadeContratado" w:val="CidadeContratado"/>
    <w:docVar w:name="CNPJ" w:val="87.876.801/0001-01"/>
    <w:docVar w:name="CNPJContratado" w:val="CNPJContratado"/>
    <w:docVar w:name="CPFContratado" w:val="CPFContratado"/>
    <w:docVar w:name="CPFRespContratado" w:val="CPFRespContratado"/>
    <w:docVar w:name="CPFTitular" w:val="489.033.530-72"/>
    <w:docVar w:name="DataAbertura" w:val="20/04/2016"/>
    <w:docVar w:name="DataAdjudicacao" w:val="01 de Janeiro de 1900"/>
    <w:docVar w:name="DataAssinatura" w:val="DataAssinatura"/>
    <w:docVar w:name="DataDecreto" w:val="01/01/1900"/>
    <w:docVar w:name="DataEntrEnvelope" w:val="01/01/1900"/>
    <w:docVar w:name="DataExtensoAdjudicacao" w:val="1 de Janeiro de 1900"/>
    <w:docVar w:name="DataExtensoAssinatura" w:val="DataExtensoAssinatura"/>
    <w:docVar w:name="DataExtensoHomolog" w:val="1 de Janeiro de 1900"/>
    <w:docVar w:name="DataExtensoProcesso" w:val="15 de Abril de 2016"/>
    <w:docVar w:name="DataExtensoPublicacao" w:val="15 de Abril de 2016"/>
    <w:docVar w:name="DataFinalRecEnvelope" w:val="01/01/1900"/>
    <w:docVar w:name="DataHomologacao" w:val="01/01/1900"/>
    <w:docVar w:name="DataInicioRecEnvelope" w:val="01/01/1900"/>
    <w:docVar w:name="DataPortaria" w:val="01/01/1900"/>
    <w:docVar w:name="DataProcesso" w:val="15/04/2016"/>
    <w:docVar w:name="DataPublicacao" w:val="15 de Abril de 2016"/>
    <w:docVar w:name="DataVencimento" w:val="DataVencimento"/>
    <w:docVar w:name="DecretoNomeacao" w:val=" "/>
    <w:docVar w:name="Dotacoes" w:val="2.343.3390.39 - 4521 - 657/2016   -   Manutenção das Ações do Programa PMAQ 2.014.3390.39 - 1012 - 276/2016   -   Manutenção Programa Salário Educação - Ensino Infa 2.016.3390.39 - 1012 - 243/2016   -   Manutenção Programa Salário Educação - Ensino Fund "/>
    <w:docVar w:name="Endereco" w:val="RUA JOSÉ ANTÔNIO PICORAL, 79"/>
    <w:docVar w:name="EnderecoContratado" w:val="EnderecoContratado"/>
    <w:docVar w:name="EnderecoEntrega" w:val=" "/>
    <w:docVar w:name="EstadoContratado" w:val="EstadoContratado"/>
    <w:docVar w:name="FAX" w:val="5136642202"/>
    <w:docVar w:name="FonteRecurso" w:val=" "/>
    <w:docVar w:name="FormaJulgamento" w:val="Menor Preço por Lote"/>
    <w:docVar w:name="FormaPgContrato" w:val="FormaPgContrato"/>
    <w:docVar w:name="FormaPgto" w:val="PARCELADA"/>
    <w:docVar w:name="FormaReajuste" w:val=" "/>
    <w:docVar w:name="HoraAbertura" w:val="16:00"/>
    <w:docVar w:name="HoraEntrEnvelope" w:val="00:00"/>
    <w:docVar w:name="HoraFinalRecEnvelope" w:val="00:00"/>
    <w:docVar w:name="HoraInicioRecEnvelope" w:val="00:00"/>
    <w:docVar w:name="IdentifContratado" w:val="IdentifContratado"/>
    <w:docVar w:name="ItensLicitacao" w:val="_x000d__x000d_Item_x0009_    Quantidade_x0009_Unid_x0009_Nome do Material_x000d_   1_x0009_        8,000_x0009_UN     _x0009_DESINSETIZAÇÃO E DESRATIZAÇÃO DAS ESCOLAS DE ENSINO FUNDAMENTAL_x000d_   2_x0009_        9,000_x0009_UN     _x0009_DESINSETIZAÇÃO E DESRATIZAÇÃO DAS ESCOLAS DE EDUCAÇÃO INFANTIL_x000d_   3_x0009_       13,000_x0009_UN     _x0009_DESINSETIZAÇÃO E DESRATIZAÇÃO DOS PREDIOS DA SECRETARIA DE SAÚDE_x000d_   4_x0009_       13,000_x0009_LT     _x0009_LIMPEZA, DESINFECÇÃO E PRÉ COLORAÇÃO DOS RESERVATÓRIOS DE ABASTECIMENTO DE ÁGUA"/>
    <w:docVar w:name="ItensLicitacaoPorLote" w:val="_x000d_LOTE: 1_x000d_Item_x0009_    Quantidade_x0009_Unid_x0009_Nome do Material_x000d_   1_x0009_        8,000_x0009_UN     _x0009_DESINSETIZAÇÃO E DESRATIZAÇÃO DAS ESCOLAS DE ENSINO FUNDAMENTAL_x000d_LOTE: 2_x000d_Item_x0009_    Quantidade_x0009_Unid_x0009_Nome do Material_x000d_   2_x0009_        9,000_x0009_UN     _x0009_DESINSETIZAÇÃO E DESRATIZAÇÃO DAS ESCOLAS DE EDUCAÇÃO INFANTIL_x000d_LOTE: 3_x000d_Item_x0009_    Quantidade_x0009_Unid_x0009_Nome do Material_x000d_   3_x0009_       13,000_x0009_UN     _x0009_DESINSETIZAÇÃO E DESRATIZAÇÃO DOS PREDIOS DA SECRETARIA DE SAÚDE_x000d_LOTE: 4_x000d_Item_x0009_    Quantidade_x0009_Unid_x0009_Nome do Material_x000d_   4_x0009_       13,000_x0009_LT     _x0009_LIMPEZA, DESINFECÇÃO E PRÉ COLORAÇÃO DOS RESERVATÓRIOS DE ABASTECIMENTO DE ÁGUA"/>
    <w:docVar w:name="ItensVencedores" w:val=" "/>
    <w:docVar w:name="ListaDctosProc" w:val=" "/>
    <w:docVar w:name="LocalEntrega" w:val="ESCOLAS E. FUNDAMENTAL / E.E. INFANTIL"/>
    <w:docVar w:name="Modalidade" w:val="Convite p/ Compras e Serviços"/>
    <w:docVar w:name="NomeCentroCusto" w:val=" "/>
    <w:docVar w:name="NomeContratado" w:val="NomeContratado"/>
    <w:docVar w:name="NomeDiretorCompras" w:val="SIDINEIA BURIM ROCHA DA SILVA"/>
    <w:docVar w:name="NomeEstado" w:val="ESTADO DO RIO GRANDE DO SUL"/>
    <w:docVar w:name="NomeMembro1" w:val="RICARDO VANNY GARCIA"/>
    <w:docVar w:name="NomeMembro2" w:val=" "/>
    <w:docVar w:name="NomeMembro3" w:val="SIDINEIA BURIM ROCHA DA SILVA"/>
    <w:docVar w:name="NomeMembro4" w:val="ALAN CARDOSO BARBOSA"/>
    <w:docVar w:name="NomeMembro5" w:val="MARIVANIA RODRIGES DE OLIVEIRA"/>
    <w:docVar w:name="NomeMembro6" w:val="DEBORA MACHADO"/>
    <w:docVar w:name="NomeMembro7" w:val=" "/>
    <w:docVar w:name="NomeMembro8" w:val=" "/>
    <w:docVar w:name="NomeOrgao" w:val=" "/>
    <w:docVar w:name="NomePresComissao" w:val="ELSIARA OLIVEIRA DE AQUINO"/>
    <w:docVar w:name="NomeRespCompras" w:val="SIDINEIA BURIM ROCHA DA SILVA"/>
    <w:docVar w:name="NomeRespContratado" w:val="NomeRespContratado"/>
    <w:docVar w:name="NomeSecretario" w:val="SANDRO VIANEI ANDRADE SILVA"/>
    <w:docVar w:name="NomeTitular" w:val="NILVIA PINTO PEREIRA"/>
    <w:docVar w:name="NomeUnidade" w:val=" "/>
    <w:docVar w:name="NomeUsuario" w:val="PREFEITURA MUNICIPAL DE TORRES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3/2016"/>
    <w:docVar w:name="NumProcesso" w:val="86/2016"/>
    <w:docVar w:name="ObjetoContrato" w:val="ObjetoContrato"/>
    <w:docVar w:name="ObjetoLicitacao" w:val="Contratação para desinsetização e desratização das escolas municipais e Postos de Saúde"/>
    <w:docVar w:name="ObsContrato" w:val="ObsContrato"/>
    <w:docVar w:name="ObsProcesso" w:val="prot. 2779/2016"/>
    <w:docVar w:name="PortariaComissao" w:val="190/2016"/>
    <w:docVar w:name="PrazoEntrega" w:val="30 dias"/>
    <w:docVar w:name="Reg.Execução" w:val="Reg.Execução"/>
    <w:docVar w:name="SiglaEstado" w:val="RS"/>
    <w:docVar w:name="SiglaModalidade" w:val="CV"/>
    <w:docVar w:name="Telefone" w:val="5136269150"/>
    <w:docVar w:name="TipoComissao" w:val=" PERMANENTE"/>
    <w:docVar w:name="TipoContrato" w:val="TipoContrato"/>
    <w:docVar w:name="ValidadeProposta" w:val=" "/>
    <w:docVar w:name="ValorContrato" w:val="ValorContrato"/>
    <w:docVar w:name="ValorContratoExtenso" w:val="ValorContratoExtenso"/>
    <w:docVar w:name="ValorTotalProcesso" w:val="0,00"/>
    <w:docVar w:name="ValorTotalProcessoExtenso" w:val="(******************************************************************************************************************************************************************************************************************************************************************************************************************************************************************************************************************************************************************************************************************)"/>
    <w:docVar w:name="vigencia" w:val="120 (cento e vinte) dias"/>
  </w:docVars>
  <w:rsids>
    <w:rsidRoot w:val="006C37E6"/>
    <w:rsid w:val="000059C6"/>
    <w:rsid w:val="000142F0"/>
    <w:rsid w:val="00017733"/>
    <w:rsid w:val="000348EF"/>
    <w:rsid w:val="0003509B"/>
    <w:rsid w:val="00036840"/>
    <w:rsid w:val="0003715D"/>
    <w:rsid w:val="000371A4"/>
    <w:rsid w:val="0004093D"/>
    <w:rsid w:val="00041639"/>
    <w:rsid w:val="00050B64"/>
    <w:rsid w:val="00054455"/>
    <w:rsid w:val="000552E1"/>
    <w:rsid w:val="0005638C"/>
    <w:rsid w:val="0006061D"/>
    <w:rsid w:val="000613B9"/>
    <w:rsid w:val="000664AB"/>
    <w:rsid w:val="00067230"/>
    <w:rsid w:val="000743D5"/>
    <w:rsid w:val="00075FE6"/>
    <w:rsid w:val="00077E22"/>
    <w:rsid w:val="000810DD"/>
    <w:rsid w:val="000813EC"/>
    <w:rsid w:val="00083A97"/>
    <w:rsid w:val="0008462A"/>
    <w:rsid w:val="000A06EF"/>
    <w:rsid w:val="000A23F7"/>
    <w:rsid w:val="000A29F6"/>
    <w:rsid w:val="000A2D15"/>
    <w:rsid w:val="000A3B21"/>
    <w:rsid w:val="000A4001"/>
    <w:rsid w:val="000A5858"/>
    <w:rsid w:val="000A6ACC"/>
    <w:rsid w:val="000B3605"/>
    <w:rsid w:val="000B5A33"/>
    <w:rsid w:val="000C4C6E"/>
    <w:rsid w:val="000E1B13"/>
    <w:rsid w:val="000E4ECF"/>
    <w:rsid w:val="000E619B"/>
    <w:rsid w:val="000E6720"/>
    <w:rsid w:val="000F6649"/>
    <w:rsid w:val="000F74B0"/>
    <w:rsid w:val="00100C91"/>
    <w:rsid w:val="00104238"/>
    <w:rsid w:val="00104AAE"/>
    <w:rsid w:val="00105682"/>
    <w:rsid w:val="001113CD"/>
    <w:rsid w:val="001134E7"/>
    <w:rsid w:val="00121E9D"/>
    <w:rsid w:val="00130FD5"/>
    <w:rsid w:val="001351A0"/>
    <w:rsid w:val="00137706"/>
    <w:rsid w:val="0014157B"/>
    <w:rsid w:val="00154C30"/>
    <w:rsid w:val="001567C1"/>
    <w:rsid w:val="00161D31"/>
    <w:rsid w:val="00161F22"/>
    <w:rsid w:val="001721EF"/>
    <w:rsid w:val="00172353"/>
    <w:rsid w:val="00185092"/>
    <w:rsid w:val="00191365"/>
    <w:rsid w:val="00193244"/>
    <w:rsid w:val="00194CA6"/>
    <w:rsid w:val="001951D0"/>
    <w:rsid w:val="001A1FA0"/>
    <w:rsid w:val="001A36F5"/>
    <w:rsid w:val="001A44D1"/>
    <w:rsid w:val="001A4DA9"/>
    <w:rsid w:val="001A501A"/>
    <w:rsid w:val="001A5567"/>
    <w:rsid w:val="001A7C87"/>
    <w:rsid w:val="001B1FC9"/>
    <w:rsid w:val="001B49CB"/>
    <w:rsid w:val="001C2C15"/>
    <w:rsid w:val="001C538D"/>
    <w:rsid w:val="001D1196"/>
    <w:rsid w:val="001E2494"/>
    <w:rsid w:val="001E6C90"/>
    <w:rsid w:val="001E6DB3"/>
    <w:rsid w:val="0020341B"/>
    <w:rsid w:val="00203920"/>
    <w:rsid w:val="00203E27"/>
    <w:rsid w:val="00203F2D"/>
    <w:rsid w:val="00204831"/>
    <w:rsid w:val="00205D6C"/>
    <w:rsid w:val="00206649"/>
    <w:rsid w:val="002071EF"/>
    <w:rsid w:val="00212471"/>
    <w:rsid w:val="002139C4"/>
    <w:rsid w:val="002160DE"/>
    <w:rsid w:val="002160FA"/>
    <w:rsid w:val="00217A2B"/>
    <w:rsid w:val="00221148"/>
    <w:rsid w:val="00223E0B"/>
    <w:rsid w:val="002243D5"/>
    <w:rsid w:val="00224A86"/>
    <w:rsid w:val="002255B2"/>
    <w:rsid w:val="00236E00"/>
    <w:rsid w:val="00242B09"/>
    <w:rsid w:val="0025371C"/>
    <w:rsid w:val="0025428D"/>
    <w:rsid w:val="00260D3E"/>
    <w:rsid w:val="00276259"/>
    <w:rsid w:val="00281651"/>
    <w:rsid w:val="00290D54"/>
    <w:rsid w:val="00290F60"/>
    <w:rsid w:val="002A139C"/>
    <w:rsid w:val="002A3CB7"/>
    <w:rsid w:val="002B004C"/>
    <w:rsid w:val="002B0278"/>
    <w:rsid w:val="002C42C4"/>
    <w:rsid w:val="002E168A"/>
    <w:rsid w:val="002E1BB9"/>
    <w:rsid w:val="002E3B45"/>
    <w:rsid w:val="002E6505"/>
    <w:rsid w:val="002E7B84"/>
    <w:rsid w:val="002F30C5"/>
    <w:rsid w:val="002F4FDC"/>
    <w:rsid w:val="00303384"/>
    <w:rsid w:val="003036FF"/>
    <w:rsid w:val="003233AC"/>
    <w:rsid w:val="00326232"/>
    <w:rsid w:val="00337D81"/>
    <w:rsid w:val="003403D0"/>
    <w:rsid w:val="00342450"/>
    <w:rsid w:val="003437DD"/>
    <w:rsid w:val="0034446C"/>
    <w:rsid w:val="00356F61"/>
    <w:rsid w:val="00360827"/>
    <w:rsid w:val="00363CEA"/>
    <w:rsid w:val="00363FE1"/>
    <w:rsid w:val="0037061D"/>
    <w:rsid w:val="003710E3"/>
    <w:rsid w:val="00373F9A"/>
    <w:rsid w:val="0037565D"/>
    <w:rsid w:val="00375716"/>
    <w:rsid w:val="00377F31"/>
    <w:rsid w:val="00380CD4"/>
    <w:rsid w:val="003932B3"/>
    <w:rsid w:val="003A1569"/>
    <w:rsid w:val="003A2B15"/>
    <w:rsid w:val="003A5D3A"/>
    <w:rsid w:val="003B0690"/>
    <w:rsid w:val="003B2374"/>
    <w:rsid w:val="003B42A3"/>
    <w:rsid w:val="003B6AE7"/>
    <w:rsid w:val="003D01EE"/>
    <w:rsid w:val="003D0FD4"/>
    <w:rsid w:val="003E2834"/>
    <w:rsid w:val="003E5002"/>
    <w:rsid w:val="003E5F0A"/>
    <w:rsid w:val="003E6115"/>
    <w:rsid w:val="003F7BA0"/>
    <w:rsid w:val="00401C9F"/>
    <w:rsid w:val="0040283E"/>
    <w:rsid w:val="0040323F"/>
    <w:rsid w:val="00407131"/>
    <w:rsid w:val="004163D8"/>
    <w:rsid w:val="004173B0"/>
    <w:rsid w:val="00430616"/>
    <w:rsid w:val="00433789"/>
    <w:rsid w:val="004355F8"/>
    <w:rsid w:val="00440B58"/>
    <w:rsid w:val="00454460"/>
    <w:rsid w:val="00463AB0"/>
    <w:rsid w:val="00464416"/>
    <w:rsid w:val="004659C0"/>
    <w:rsid w:val="00470104"/>
    <w:rsid w:val="004704B7"/>
    <w:rsid w:val="00474A9C"/>
    <w:rsid w:val="0047744E"/>
    <w:rsid w:val="00483EC3"/>
    <w:rsid w:val="004867EA"/>
    <w:rsid w:val="00486863"/>
    <w:rsid w:val="0049194C"/>
    <w:rsid w:val="00494163"/>
    <w:rsid w:val="004A1DE5"/>
    <w:rsid w:val="004A2C35"/>
    <w:rsid w:val="004A2DEB"/>
    <w:rsid w:val="004A2E3F"/>
    <w:rsid w:val="004A4402"/>
    <w:rsid w:val="004B36BE"/>
    <w:rsid w:val="004B427C"/>
    <w:rsid w:val="004B46B6"/>
    <w:rsid w:val="004B673B"/>
    <w:rsid w:val="004C7D77"/>
    <w:rsid w:val="004E5B5C"/>
    <w:rsid w:val="004F0DE8"/>
    <w:rsid w:val="004F4600"/>
    <w:rsid w:val="004F4864"/>
    <w:rsid w:val="00510D76"/>
    <w:rsid w:val="0052676B"/>
    <w:rsid w:val="005308A9"/>
    <w:rsid w:val="00535320"/>
    <w:rsid w:val="00535A88"/>
    <w:rsid w:val="0053686E"/>
    <w:rsid w:val="005418E5"/>
    <w:rsid w:val="0054194B"/>
    <w:rsid w:val="00541A45"/>
    <w:rsid w:val="00545EE3"/>
    <w:rsid w:val="00551BEA"/>
    <w:rsid w:val="005545AC"/>
    <w:rsid w:val="00564463"/>
    <w:rsid w:val="00566567"/>
    <w:rsid w:val="00566B3F"/>
    <w:rsid w:val="00571F66"/>
    <w:rsid w:val="00580801"/>
    <w:rsid w:val="005827D4"/>
    <w:rsid w:val="00584EF8"/>
    <w:rsid w:val="005A29A5"/>
    <w:rsid w:val="005B1CBB"/>
    <w:rsid w:val="005B3DFD"/>
    <w:rsid w:val="005B7B58"/>
    <w:rsid w:val="005C4AB6"/>
    <w:rsid w:val="005C4F7D"/>
    <w:rsid w:val="005D4CCD"/>
    <w:rsid w:val="005E1376"/>
    <w:rsid w:val="005E288C"/>
    <w:rsid w:val="005E2D0B"/>
    <w:rsid w:val="005E6CC0"/>
    <w:rsid w:val="005F5BAA"/>
    <w:rsid w:val="005F5DCC"/>
    <w:rsid w:val="005F6CD3"/>
    <w:rsid w:val="00607B1B"/>
    <w:rsid w:val="00612574"/>
    <w:rsid w:val="00615272"/>
    <w:rsid w:val="00620A36"/>
    <w:rsid w:val="0062790F"/>
    <w:rsid w:val="00630893"/>
    <w:rsid w:val="006321E3"/>
    <w:rsid w:val="00634C24"/>
    <w:rsid w:val="0065173B"/>
    <w:rsid w:val="00651962"/>
    <w:rsid w:val="0065334F"/>
    <w:rsid w:val="00654EF4"/>
    <w:rsid w:val="0065505B"/>
    <w:rsid w:val="0065622B"/>
    <w:rsid w:val="006567CC"/>
    <w:rsid w:val="00660C05"/>
    <w:rsid w:val="00662629"/>
    <w:rsid w:val="0066498C"/>
    <w:rsid w:val="00666196"/>
    <w:rsid w:val="0067160E"/>
    <w:rsid w:val="00684307"/>
    <w:rsid w:val="00690F51"/>
    <w:rsid w:val="006962FE"/>
    <w:rsid w:val="006B4766"/>
    <w:rsid w:val="006B7088"/>
    <w:rsid w:val="006B7380"/>
    <w:rsid w:val="006C04DE"/>
    <w:rsid w:val="006C29A0"/>
    <w:rsid w:val="006C37E6"/>
    <w:rsid w:val="006D180E"/>
    <w:rsid w:val="006D1E44"/>
    <w:rsid w:val="006D76F2"/>
    <w:rsid w:val="006E0103"/>
    <w:rsid w:val="006F0ACF"/>
    <w:rsid w:val="006F1CB7"/>
    <w:rsid w:val="0070009A"/>
    <w:rsid w:val="007007CC"/>
    <w:rsid w:val="007015BE"/>
    <w:rsid w:val="00702328"/>
    <w:rsid w:val="007053B4"/>
    <w:rsid w:val="007072FB"/>
    <w:rsid w:val="007102FA"/>
    <w:rsid w:val="00715BE2"/>
    <w:rsid w:val="0072039F"/>
    <w:rsid w:val="00720854"/>
    <w:rsid w:val="00723591"/>
    <w:rsid w:val="007248AA"/>
    <w:rsid w:val="007311CC"/>
    <w:rsid w:val="007363DA"/>
    <w:rsid w:val="007372B4"/>
    <w:rsid w:val="00740235"/>
    <w:rsid w:val="007643EF"/>
    <w:rsid w:val="007644EA"/>
    <w:rsid w:val="00774281"/>
    <w:rsid w:val="00774DF4"/>
    <w:rsid w:val="007778A9"/>
    <w:rsid w:val="00790448"/>
    <w:rsid w:val="007A1515"/>
    <w:rsid w:val="007B64F2"/>
    <w:rsid w:val="007B75BD"/>
    <w:rsid w:val="007C0953"/>
    <w:rsid w:val="007C17F2"/>
    <w:rsid w:val="007C2367"/>
    <w:rsid w:val="007C6DE7"/>
    <w:rsid w:val="007D0794"/>
    <w:rsid w:val="007D414E"/>
    <w:rsid w:val="007D5199"/>
    <w:rsid w:val="007D6989"/>
    <w:rsid w:val="007D7CD7"/>
    <w:rsid w:val="007E22B8"/>
    <w:rsid w:val="007E2EC0"/>
    <w:rsid w:val="0080503B"/>
    <w:rsid w:val="00811095"/>
    <w:rsid w:val="00815EEF"/>
    <w:rsid w:val="00820BDD"/>
    <w:rsid w:val="00821039"/>
    <w:rsid w:val="00823F39"/>
    <w:rsid w:val="00824DF5"/>
    <w:rsid w:val="00824E71"/>
    <w:rsid w:val="00833971"/>
    <w:rsid w:val="008367BC"/>
    <w:rsid w:val="00836D3E"/>
    <w:rsid w:val="008453E9"/>
    <w:rsid w:val="00850933"/>
    <w:rsid w:val="008530D9"/>
    <w:rsid w:val="008547F1"/>
    <w:rsid w:val="00854C45"/>
    <w:rsid w:val="00854FB5"/>
    <w:rsid w:val="00862FD9"/>
    <w:rsid w:val="00864041"/>
    <w:rsid w:val="00865E7B"/>
    <w:rsid w:val="00865FA8"/>
    <w:rsid w:val="00867523"/>
    <w:rsid w:val="0087104F"/>
    <w:rsid w:val="0087176B"/>
    <w:rsid w:val="00876FB5"/>
    <w:rsid w:val="0088042A"/>
    <w:rsid w:val="00881F2D"/>
    <w:rsid w:val="00882191"/>
    <w:rsid w:val="008862C1"/>
    <w:rsid w:val="00894E53"/>
    <w:rsid w:val="008A119E"/>
    <w:rsid w:val="008A2AB5"/>
    <w:rsid w:val="008B7303"/>
    <w:rsid w:val="008E2922"/>
    <w:rsid w:val="008E5713"/>
    <w:rsid w:val="008F0591"/>
    <w:rsid w:val="008F14B2"/>
    <w:rsid w:val="008F5613"/>
    <w:rsid w:val="008F6E24"/>
    <w:rsid w:val="00903094"/>
    <w:rsid w:val="009075D7"/>
    <w:rsid w:val="00912ED5"/>
    <w:rsid w:val="009154C7"/>
    <w:rsid w:val="00920D73"/>
    <w:rsid w:val="00926F96"/>
    <w:rsid w:val="00927790"/>
    <w:rsid w:val="009332FC"/>
    <w:rsid w:val="00937665"/>
    <w:rsid w:val="00942F4A"/>
    <w:rsid w:val="00950C4C"/>
    <w:rsid w:val="00951431"/>
    <w:rsid w:val="00951592"/>
    <w:rsid w:val="00953C1A"/>
    <w:rsid w:val="00954E6A"/>
    <w:rsid w:val="00956F15"/>
    <w:rsid w:val="00963287"/>
    <w:rsid w:val="00971661"/>
    <w:rsid w:val="00974B53"/>
    <w:rsid w:val="00975C79"/>
    <w:rsid w:val="0097727A"/>
    <w:rsid w:val="00983647"/>
    <w:rsid w:val="00987F15"/>
    <w:rsid w:val="0099356C"/>
    <w:rsid w:val="009A56C8"/>
    <w:rsid w:val="009B7BBD"/>
    <w:rsid w:val="009C5B10"/>
    <w:rsid w:val="009C762D"/>
    <w:rsid w:val="009D47E4"/>
    <w:rsid w:val="009E3A78"/>
    <w:rsid w:val="009F3911"/>
    <w:rsid w:val="009F69EF"/>
    <w:rsid w:val="009F743A"/>
    <w:rsid w:val="00A01462"/>
    <w:rsid w:val="00A03AAC"/>
    <w:rsid w:val="00A11D33"/>
    <w:rsid w:val="00A13DEA"/>
    <w:rsid w:val="00A13E86"/>
    <w:rsid w:val="00A1584E"/>
    <w:rsid w:val="00A1645A"/>
    <w:rsid w:val="00A21EF5"/>
    <w:rsid w:val="00A30A20"/>
    <w:rsid w:val="00A3340A"/>
    <w:rsid w:val="00A3364A"/>
    <w:rsid w:val="00A338B9"/>
    <w:rsid w:val="00A40415"/>
    <w:rsid w:val="00A414FA"/>
    <w:rsid w:val="00A52940"/>
    <w:rsid w:val="00A52D20"/>
    <w:rsid w:val="00A54AD2"/>
    <w:rsid w:val="00A57B72"/>
    <w:rsid w:val="00A57EF5"/>
    <w:rsid w:val="00A6289A"/>
    <w:rsid w:val="00A65B84"/>
    <w:rsid w:val="00A66857"/>
    <w:rsid w:val="00A74008"/>
    <w:rsid w:val="00A8212E"/>
    <w:rsid w:val="00A919E0"/>
    <w:rsid w:val="00A9320A"/>
    <w:rsid w:val="00A937BD"/>
    <w:rsid w:val="00A93EC7"/>
    <w:rsid w:val="00A94ACA"/>
    <w:rsid w:val="00A96541"/>
    <w:rsid w:val="00AA532E"/>
    <w:rsid w:val="00AB1277"/>
    <w:rsid w:val="00AB3B87"/>
    <w:rsid w:val="00AB7759"/>
    <w:rsid w:val="00AB7EAE"/>
    <w:rsid w:val="00AC3F28"/>
    <w:rsid w:val="00AC7537"/>
    <w:rsid w:val="00AD1C51"/>
    <w:rsid w:val="00AD3516"/>
    <w:rsid w:val="00AE3D52"/>
    <w:rsid w:val="00AF1B9A"/>
    <w:rsid w:val="00AF582D"/>
    <w:rsid w:val="00B014E8"/>
    <w:rsid w:val="00B0297C"/>
    <w:rsid w:val="00B03364"/>
    <w:rsid w:val="00B108F2"/>
    <w:rsid w:val="00B115C1"/>
    <w:rsid w:val="00B204C8"/>
    <w:rsid w:val="00B23E5F"/>
    <w:rsid w:val="00B2667B"/>
    <w:rsid w:val="00B30002"/>
    <w:rsid w:val="00B30A50"/>
    <w:rsid w:val="00B30E9A"/>
    <w:rsid w:val="00B31773"/>
    <w:rsid w:val="00B31B4D"/>
    <w:rsid w:val="00B357CB"/>
    <w:rsid w:val="00B36FE1"/>
    <w:rsid w:val="00B43CFC"/>
    <w:rsid w:val="00B44F40"/>
    <w:rsid w:val="00B538FF"/>
    <w:rsid w:val="00B57731"/>
    <w:rsid w:val="00B725F6"/>
    <w:rsid w:val="00B75D37"/>
    <w:rsid w:val="00B80734"/>
    <w:rsid w:val="00B80C71"/>
    <w:rsid w:val="00B83B11"/>
    <w:rsid w:val="00B855DB"/>
    <w:rsid w:val="00BA2A9C"/>
    <w:rsid w:val="00BA30B1"/>
    <w:rsid w:val="00BA3E2E"/>
    <w:rsid w:val="00BA5D31"/>
    <w:rsid w:val="00BB0030"/>
    <w:rsid w:val="00BB3A72"/>
    <w:rsid w:val="00BB5DBF"/>
    <w:rsid w:val="00BC378E"/>
    <w:rsid w:val="00BC59FA"/>
    <w:rsid w:val="00BC6CC4"/>
    <w:rsid w:val="00BD1F27"/>
    <w:rsid w:val="00BD2C0D"/>
    <w:rsid w:val="00BD33EE"/>
    <w:rsid w:val="00BD5A2C"/>
    <w:rsid w:val="00BD5F63"/>
    <w:rsid w:val="00BE102C"/>
    <w:rsid w:val="00BE297F"/>
    <w:rsid w:val="00BE631B"/>
    <w:rsid w:val="00BE6BA0"/>
    <w:rsid w:val="00BE7E50"/>
    <w:rsid w:val="00BF08F1"/>
    <w:rsid w:val="00BF0C1C"/>
    <w:rsid w:val="00BF34CE"/>
    <w:rsid w:val="00C003D7"/>
    <w:rsid w:val="00C12369"/>
    <w:rsid w:val="00C12B0E"/>
    <w:rsid w:val="00C22401"/>
    <w:rsid w:val="00C2485A"/>
    <w:rsid w:val="00C34C56"/>
    <w:rsid w:val="00C34D37"/>
    <w:rsid w:val="00C406AE"/>
    <w:rsid w:val="00C449B4"/>
    <w:rsid w:val="00C45E5B"/>
    <w:rsid w:val="00C50689"/>
    <w:rsid w:val="00C50922"/>
    <w:rsid w:val="00C67151"/>
    <w:rsid w:val="00C765B4"/>
    <w:rsid w:val="00C813DA"/>
    <w:rsid w:val="00C865FA"/>
    <w:rsid w:val="00C9213A"/>
    <w:rsid w:val="00C9228A"/>
    <w:rsid w:val="00CA2FFF"/>
    <w:rsid w:val="00CA7CDC"/>
    <w:rsid w:val="00CB5CF4"/>
    <w:rsid w:val="00CC097E"/>
    <w:rsid w:val="00CD035E"/>
    <w:rsid w:val="00CD0E55"/>
    <w:rsid w:val="00CE10C6"/>
    <w:rsid w:val="00CE3ED5"/>
    <w:rsid w:val="00D01594"/>
    <w:rsid w:val="00D03ACC"/>
    <w:rsid w:val="00D1206C"/>
    <w:rsid w:val="00D1518F"/>
    <w:rsid w:val="00D169CE"/>
    <w:rsid w:val="00D20654"/>
    <w:rsid w:val="00D21049"/>
    <w:rsid w:val="00D219B1"/>
    <w:rsid w:val="00D25D68"/>
    <w:rsid w:val="00D25E26"/>
    <w:rsid w:val="00D2680B"/>
    <w:rsid w:val="00D35B4C"/>
    <w:rsid w:val="00D35FC0"/>
    <w:rsid w:val="00D372DD"/>
    <w:rsid w:val="00D41560"/>
    <w:rsid w:val="00D43B88"/>
    <w:rsid w:val="00D46A47"/>
    <w:rsid w:val="00D47298"/>
    <w:rsid w:val="00D50F65"/>
    <w:rsid w:val="00D51C6C"/>
    <w:rsid w:val="00D5219F"/>
    <w:rsid w:val="00D56414"/>
    <w:rsid w:val="00D573BB"/>
    <w:rsid w:val="00D61D56"/>
    <w:rsid w:val="00D65441"/>
    <w:rsid w:val="00D7029A"/>
    <w:rsid w:val="00D70818"/>
    <w:rsid w:val="00D7205C"/>
    <w:rsid w:val="00D74D04"/>
    <w:rsid w:val="00D75549"/>
    <w:rsid w:val="00D8358D"/>
    <w:rsid w:val="00D84287"/>
    <w:rsid w:val="00D96398"/>
    <w:rsid w:val="00DA53F7"/>
    <w:rsid w:val="00DA6403"/>
    <w:rsid w:val="00DB197D"/>
    <w:rsid w:val="00DB5900"/>
    <w:rsid w:val="00DB6C33"/>
    <w:rsid w:val="00DC6ADF"/>
    <w:rsid w:val="00DD04BC"/>
    <w:rsid w:val="00DD6664"/>
    <w:rsid w:val="00DD72D9"/>
    <w:rsid w:val="00DE17D2"/>
    <w:rsid w:val="00DE19AD"/>
    <w:rsid w:val="00DE3EE4"/>
    <w:rsid w:val="00DE479E"/>
    <w:rsid w:val="00DE72A2"/>
    <w:rsid w:val="00DE7504"/>
    <w:rsid w:val="00E00E31"/>
    <w:rsid w:val="00E0133C"/>
    <w:rsid w:val="00E10EB6"/>
    <w:rsid w:val="00E1202A"/>
    <w:rsid w:val="00E27DD0"/>
    <w:rsid w:val="00E32A8E"/>
    <w:rsid w:val="00E32D81"/>
    <w:rsid w:val="00E36635"/>
    <w:rsid w:val="00E4339D"/>
    <w:rsid w:val="00E45302"/>
    <w:rsid w:val="00E514E1"/>
    <w:rsid w:val="00E55E34"/>
    <w:rsid w:val="00E62C51"/>
    <w:rsid w:val="00E62F9F"/>
    <w:rsid w:val="00E745C1"/>
    <w:rsid w:val="00E77242"/>
    <w:rsid w:val="00E82392"/>
    <w:rsid w:val="00E96D29"/>
    <w:rsid w:val="00E9706A"/>
    <w:rsid w:val="00EA2B4A"/>
    <w:rsid w:val="00EA7E2C"/>
    <w:rsid w:val="00EB2D6D"/>
    <w:rsid w:val="00EC17B5"/>
    <w:rsid w:val="00EC3247"/>
    <w:rsid w:val="00ED0B67"/>
    <w:rsid w:val="00ED72A8"/>
    <w:rsid w:val="00EE1D90"/>
    <w:rsid w:val="00EE48AD"/>
    <w:rsid w:val="00EE6778"/>
    <w:rsid w:val="00EF7263"/>
    <w:rsid w:val="00F005D8"/>
    <w:rsid w:val="00F012DA"/>
    <w:rsid w:val="00F05547"/>
    <w:rsid w:val="00F065F8"/>
    <w:rsid w:val="00F06DCF"/>
    <w:rsid w:val="00F17780"/>
    <w:rsid w:val="00F24E8C"/>
    <w:rsid w:val="00F27E64"/>
    <w:rsid w:val="00F371CC"/>
    <w:rsid w:val="00F37321"/>
    <w:rsid w:val="00F40561"/>
    <w:rsid w:val="00F46DD1"/>
    <w:rsid w:val="00F47873"/>
    <w:rsid w:val="00F5370C"/>
    <w:rsid w:val="00F6085C"/>
    <w:rsid w:val="00F654AC"/>
    <w:rsid w:val="00F77469"/>
    <w:rsid w:val="00F842F1"/>
    <w:rsid w:val="00F85A24"/>
    <w:rsid w:val="00F95F30"/>
    <w:rsid w:val="00FB340C"/>
    <w:rsid w:val="00FB7612"/>
    <w:rsid w:val="00FC544F"/>
    <w:rsid w:val="00FC647A"/>
    <w:rsid w:val="00FD08B5"/>
    <w:rsid w:val="00FE2E32"/>
    <w:rsid w:val="00FE4349"/>
    <w:rsid w:val="00FE61A9"/>
    <w:rsid w:val="00FF5F69"/>
    <w:rsid w:val="00FF7175"/>
    <w:rsid w:val="00FF73AF"/>
    <w:rsid w:val="00FF7BAC"/>
    <w:rsid w:val="00FF7E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E335CC"/>
  <w15:docId w15:val="{261A525F-9DAC-463D-82C6-9F4BC540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7E6"/>
    <w:pPr>
      <w:spacing w:after="0" w:line="240" w:lineRule="auto"/>
    </w:pPr>
    <w:rPr>
      <w:rFonts w:ascii="Arial" w:eastAsia="Times New Roman" w:hAnsi="Arial" w:cs="Arial"/>
      <w:color w:val="000000"/>
      <w:sz w:val="24"/>
      <w:szCs w:val="24"/>
      <w:lang w:eastAsia="pt-BR"/>
    </w:rPr>
  </w:style>
  <w:style w:type="paragraph" w:styleId="Ttulo1">
    <w:name w:val="heading 1"/>
    <w:basedOn w:val="Normal"/>
    <w:link w:val="Ttulo1Char"/>
    <w:uiPriority w:val="9"/>
    <w:qFormat/>
    <w:rsid w:val="00C50922"/>
    <w:pPr>
      <w:spacing w:before="100" w:beforeAutospacing="1" w:after="100" w:afterAutospacing="1"/>
      <w:outlineLvl w:val="0"/>
    </w:pPr>
    <w:rPr>
      <w:rFonts w:ascii="Times New Roman" w:eastAsiaTheme="minorEastAsia" w:hAnsi="Times New Roman" w:cs="Times New Roman"/>
      <w:b/>
      <w:bCs/>
      <w:color w:val="auto"/>
      <w:kern w:val="36"/>
      <w:sz w:val="48"/>
      <w:szCs w:val="48"/>
    </w:rPr>
  </w:style>
  <w:style w:type="paragraph" w:styleId="Ttulo2">
    <w:name w:val="heading 2"/>
    <w:basedOn w:val="Normal"/>
    <w:next w:val="Normal"/>
    <w:link w:val="Ttulo2Char"/>
    <w:uiPriority w:val="9"/>
    <w:unhideWhenUsed/>
    <w:qFormat/>
    <w:rsid w:val="000672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6C37E6"/>
    <w:pPr>
      <w:tabs>
        <w:tab w:val="left" w:pos="0"/>
      </w:tabs>
      <w:overflowPunct w:val="0"/>
      <w:autoSpaceDE w:val="0"/>
      <w:autoSpaceDN w:val="0"/>
      <w:adjustRightInd w:val="0"/>
      <w:spacing w:line="360" w:lineRule="auto"/>
      <w:jc w:val="center"/>
    </w:pPr>
    <w:rPr>
      <w:sz w:val="32"/>
      <w:szCs w:val="20"/>
      <w:u w:val="single"/>
    </w:rPr>
  </w:style>
  <w:style w:type="character" w:customStyle="1" w:styleId="TtuloChar">
    <w:name w:val="Título Char"/>
    <w:basedOn w:val="Fontepargpadro"/>
    <w:link w:val="Ttulo"/>
    <w:rsid w:val="006C37E6"/>
    <w:rPr>
      <w:rFonts w:ascii="Arial" w:eastAsia="Times New Roman" w:hAnsi="Arial" w:cs="Arial"/>
      <w:color w:val="000000"/>
      <w:sz w:val="32"/>
      <w:szCs w:val="20"/>
      <w:u w:val="single"/>
      <w:lang w:eastAsia="pt-BR"/>
    </w:rPr>
  </w:style>
  <w:style w:type="paragraph" w:styleId="Subttulo">
    <w:name w:val="Subtitle"/>
    <w:basedOn w:val="Normal"/>
    <w:link w:val="SubttuloChar"/>
    <w:qFormat/>
    <w:rsid w:val="006C37E6"/>
    <w:pPr>
      <w:jc w:val="center"/>
    </w:pPr>
    <w:rPr>
      <w:caps/>
      <w:szCs w:val="20"/>
    </w:rPr>
  </w:style>
  <w:style w:type="character" w:customStyle="1" w:styleId="SubttuloChar">
    <w:name w:val="Subtítulo Char"/>
    <w:basedOn w:val="Fontepargpadro"/>
    <w:link w:val="Subttulo"/>
    <w:rsid w:val="006C37E6"/>
    <w:rPr>
      <w:rFonts w:ascii="Arial" w:eastAsia="Times New Roman" w:hAnsi="Arial" w:cs="Arial"/>
      <w:caps/>
      <w:color w:val="000000"/>
      <w:sz w:val="24"/>
      <w:szCs w:val="20"/>
      <w:lang w:eastAsia="pt-BR"/>
    </w:rPr>
  </w:style>
  <w:style w:type="paragraph" w:styleId="Rodap">
    <w:name w:val="footer"/>
    <w:basedOn w:val="Normal"/>
    <w:link w:val="RodapChar"/>
    <w:uiPriority w:val="99"/>
    <w:rsid w:val="006C37E6"/>
    <w:pPr>
      <w:tabs>
        <w:tab w:val="center" w:pos="4252"/>
        <w:tab w:val="right" w:pos="8504"/>
      </w:tabs>
    </w:pPr>
  </w:style>
  <w:style w:type="character" w:customStyle="1" w:styleId="RodapChar">
    <w:name w:val="Rodapé Char"/>
    <w:basedOn w:val="Fontepargpadro"/>
    <w:link w:val="Rodap"/>
    <w:uiPriority w:val="99"/>
    <w:rsid w:val="006C37E6"/>
    <w:rPr>
      <w:rFonts w:ascii="Arial" w:eastAsia="Times New Roman" w:hAnsi="Arial" w:cs="Arial"/>
      <w:color w:val="000000"/>
      <w:sz w:val="24"/>
      <w:szCs w:val="24"/>
      <w:lang w:eastAsia="pt-BR"/>
    </w:rPr>
  </w:style>
  <w:style w:type="table" w:styleId="Tabelacomgrade">
    <w:name w:val="Table Grid"/>
    <w:basedOn w:val="Tabelanormal"/>
    <w:uiPriority w:val="39"/>
    <w:rsid w:val="006C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6C37E6"/>
    <w:pPr>
      <w:tabs>
        <w:tab w:val="center" w:pos="4252"/>
        <w:tab w:val="right" w:pos="8504"/>
      </w:tabs>
    </w:pPr>
  </w:style>
  <w:style w:type="character" w:customStyle="1" w:styleId="CabealhoChar">
    <w:name w:val="Cabeçalho Char"/>
    <w:basedOn w:val="Fontepargpadro"/>
    <w:link w:val="Cabealho"/>
    <w:rsid w:val="006C37E6"/>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6C37E6"/>
    <w:rPr>
      <w:color w:val="0563C1" w:themeColor="hyperlink"/>
      <w:u w:val="single"/>
    </w:rPr>
  </w:style>
  <w:style w:type="paragraph" w:styleId="PargrafodaLista">
    <w:name w:val="List Paragraph"/>
    <w:basedOn w:val="Normal"/>
    <w:uiPriority w:val="34"/>
    <w:qFormat/>
    <w:rsid w:val="00F37321"/>
    <w:pPr>
      <w:ind w:left="720"/>
      <w:contextualSpacing/>
    </w:pPr>
  </w:style>
  <w:style w:type="paragraph" w:customStyle="1" w:styleId="Textopadro1">
    <w:name w:val="Texto padrão:1"/>
    <w:basedOn w:val="Normal"/>
    <w:rsid w:val="003A5D3A"/>
    <w:pPr>
      <w:overflowPunct w:val="0"/>
      <w:autoSpaceDE w:val="0"/>
      <w:autoSpaceDN w:val="0"/>
      <w:adjustRightInd w:val="0"/>
    </w:pPr>
    <w:rPr>
      <w:rFonts w:ascii="Times New Roman" w:hAnsi="Times New Roman" w:cs="Times New Roman"/>
      <w:color w:val="auto"/>
      <w:lang w:val="en-US"/>
    </w:rPr>
  </w:style>
  <w:style w:type="paragraph" w:customStyle="1" w:styleId="legenda">
    <w:name w:val="legenda"/>
    <w:basedOn w:val="Normal"/>
    <w:rsid w:val="001951D0"/>
    <w:rPr>
      <w:rFonts w:ascii="Times New Roman" w:hAnsi="Times New Roman" w:cs="Times New Roman"/>
      <w:color w:val="auto"/>
      <w:szCs w:val="20"/>
    </w:rPr>
  </w:style>
  <w:style w:type="paragraph" w:styleId="Textodebalo">
    <w:name w:val="Balloon Text"/>
    <w:basedOn w:val="Normal"/>
    <w:link w:val="TextodebaloChar"/>
    <w:uiPriority w:val="99"/>
    <w:semiHidden/>
    <w:unhideWhenUsed/>
    <w:rsid w:val="00483EC3"/>
    <w:rPr>
      <w:rFonts w:ascii="Segoe UI" w:hAnsi="Segoe UI" w:cs="Segoe UI"/>
      <w:sz w:val="18"/>
      <w:szCs w:val="18"/>
    </w:rPr>
  </w:style>
  <w:style w:type="character" w:customStyle="1" w:styleId="TextodebaloChar">
    <w:name w:val="Texto de balão Char"/>
    <w:basedOn w:val="Fontepargpadro"/>
    <w:link w:val="Textodebalo"/>
    <w:uiPriority w:val="99"/>
    <w:semiHidden/>
    <w:rsid w:val="00483EC3"/>
    <w:rPr>
      <w:rFonts w:ascii="Segoe UI" w:eastAsia="Times New Roman" w:hAnsi="Segoe UI" w:cs="Segoe UI"/>
      <w:color w:val="000000"/>
      <w:sz w:val="18"/>
      <w:szCs w:val="18"/>
      <w:lang w:eastAsia="pt-BR"/>
    </w:rPr>
  </w:style>
  <w:style w:type="paragraph" w:styleId="Recuodecorpodetexto">
    <w:name w:val="Body Text Indent"/>
    <w:basedOn w:val="Normal"/>
    <w:link w:val="RecuodecorpodetextoChar"/>
    <w:unhideWhenUsed/>
    <w:rsid w:val="00C50689"/>
    <w:pPr>
      <w:widowControl w:val="0"/>
      <w:shd w:val="clear" w:color="auto" w:fill="FFFFFF"/>
      <w:autoSpaceDE w:val="0"/>
      <w:autoSpaceDN w:val="0"/>
      <w:adjustRightInd w:val="0"/>
      <w:spacing w:before="552" w:line="278" w:lineRule="exact"/>
      <w:ind w:left="1464"/>
      <w:jc w:val="both"/>
    </w:pPr>
    <w:rPr>
      <w:rFonts w:ascii="Times New Roman" w:hAnsi="Times New Roman" w:cs="Times New Roman"/>
      <w:w w:val="99"/>
      <w:sz w:val="23"/>
      <w:szCs w:val="23"/>
      <w:lang w:val="pt-PT"/>
    </w:rPr>
  </w:style>
  <w:style w:type="character" w:customStyle="1" w:styleId="RecuodecorpodetextoChar">
    <w:name w:val="Recuo de corpo de texto Char"/>
    <w:basedOn w:val="Fontepargpadro"/>
    <w:link w:val="Recuodecorpodetexto"/>
    <w:rsid w:val="00C50689"/>
    <w:rPr>
      <w:rFonts w:ascii="Times New Roman" w:eastAsia="Times New Roman" w:hAnsi="Times New Roman" w:cs="Times New Roman"/>
      <w:color w:val="000000"/>
      <w:w w:val="99"/>
      <w:sz w:val="23"/>
      <w:szCs w:val="23"/>
      <w:shd w:val="clear" w:color="auto" w:fill="FFFFFF"/>
      <w:lang w:val="pt-PT" w:eastAsia="pt-BR"/>
    </w:rPr>
  </w:style>
  <w:style w:type="character" w:customStyle="1" w:styleId="Ttulo1Char">
    <w:name w:val="Título 1 Char"/>
    <w:basedOn w:val="Fontepargpadro"/>
    <w:link w:val="Ttulo1"/>
    <w:uiPriority w:val="9"/>
    <w:rsid w:val="00C50922"/>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rsid w:val="00067230"/>
    <w:rPr>
      <w:rFonts w:asciiTheme="majorHAnsi" w:eastAsiaTheme="majorEastAsia" w:hAnsiTheme="majorHAnsi" w:cstheme="majorBidi"/>
      <w:color w:val="2E74B5" w:themeColor="accent1" w:themeShade="BF"/>
      <w:sz w:val="26"/>
      <w:szCs w:val="26"/>
      <w:lang w:eastAsia="pt-BR"/>
    </w:rPr>
  </w:style>
  <w:style w:type="paragraph" w:customStyle="1" w:styleId="western">
    <w:name w:val="western"/>
    <w:basedOn w:val="Normal"/>
    <w:rsid w:val="00D43B88"/>
    <w:pPr>
      <w:spacing w:before="100" w:beforeAutospacing="1" w:after="119"/>
    </w:pPr>
    <w:rPr>
      <w:rFonts w:ascii="Times New Roman" w:hAnsi="Times New Roman" w:cs="Times New Roman"/>
    </w:rPr>
  </w:style>
  <w:style w:type="paragraph" w:styleId="NormalWeb">
    <w:name w:val="Normal (Web)"/>
    <w:basedOn w:val="Normal"/>
    <w:uiPriority w:val="99"/>
    <w:unhideWhenUsed/>
    <w:rsid w:val="00AF1B9A"/>
    <w:pPr>
      <w:spacing w:before="100" w:beforeAutospacing="1" w:after="100" w:afterAutospacing="1"/>
    </w:pPr>
    <w:rPr>
      <w:rFonts w:ascii="Times New Roman" w:hAnsi="Times New Roman" w:cs="Times New Roman"/>
      <w:color w:val="auto"/>
    </w:rPr>
  </w:style>
  <w:style w:type="character" w:styleId="Forte">
    <w:name w:val="Strong"/>
    <w:basedOn w:val="Fontepargpadro"/>
    <w:uiPriority w:val="22"/>
    <w:qFormat/>
    <w:rsid w:val="00AF1B9A"/>
    <w:rPr>
      <w:b/>
      <w:bCs/>
    </w:rPr>
  </w:style>
  <w:style w:type="character" w:customStyle="1" w:styleId="apple-converted-space">
    <w:name w:val="apple-converted-space"/>
    <w:basedOn w:val="Fontepargpadro"/>
    <w:rsid w:val="00AF1B9A"/>
  </w:style>
  <w:style w:type="paragraph" w:customStyle="1" w:styleId="Contedodatabela">
    <w:name w:val="Conteúdo da tabela"/>
    <w:basedOn w:val="Normal"/>
    <w:rsid w:val="00942F4A"/>
    <w:pPr>
      <w:suppressLineNumbers/>
      <w:suppressAutoHyphens/>
    </w:pPr>
    <w:rPr>
      <w:rFonts w:ascii="Times New Roman" w:hAnsi="Times New Roman" w:cs="Times New Roman"/>
      <w:color w:val="auto"/>
      <w:kern w:val="1"/>
      <w:lang w:eastAsia="zh-CN"/>
    </w:rPr>
  </w:style>
  <w:style w:type="paragraph" w:customStyle="1" w:styleId="Estilo">
    <w:name w:val="Estilo"/>
    <w:rsid w:val="00942F4A"/>
    <w:pPr>
      <w:widowControl w:val="0"/>
      <w:suppressAutoHyphens/>
      <w:autoSpaceDE w:val="0"/>
      <w:spacing w:after="0" w:line="240" w:lineRule="auto"/>
    </w:pPr>
    <w:rPr>
      <w:rFonts w:ascii="Arial" w:eastAsia="Times New Roman" w:hAnsi="Arial" w:cs="Arial"/>
      <w:kern w:val="1"/>
      <w:sz w:val="24"/>
      <w:szCs w:val="24"/>
      <w:lang w:eastAsia="zh-CN"/>
    </w:rPr>
  </w:style>
  <w:style w:type="character" w:styleId="Refdecomentrio">
    <w:name w:val="annotation reference"/>
    <w:basedOn w:val="Fontepargpadro"/>
    <w:uiPriority w:val="99"/>
    <w:semiHidden/>
    <w:unhideWhenUsed/>
    <w:rsid w:val="00B83B11"/>
    <w:rPr>
      <w:sz w:val="16"/>
      <w:szCs w:val="16"/>
    </w:rPr>
  </w:style>
  <w:style w:type="paragraph" w:styleId="Textodecomentrio">
    <w:name w:val="annotation text"/>
    <w:basedOn w:val="Normal"/>
    <w:link w:val="TextodecomentrioChar"/>
    <w:uiPriority w:val="99"/>
    <w:semiHidden/>
    <w:unhideWhenUsed/>
    <w:rsid w:val="00B83B11"/>
    <w:rPr>
      <w:sz w:val="20"/>
      <w:szCs w:val="20"/>
    </w:rPr>
  </w:style>
  <w:style w:type="character" w:customStyle="1" w:styleId="TextodecomentrioChar">
    <w:name w:val="Texto de comentário Char"/>
    <w:basedOn w:val="Fontepargpadro"/>
    <w:link w:val="Textodecomentrio"/>
    <w:uiPriority w:val="99"/>
    <w:semiHidden/>
    <w:rsid w:val="00B83B11"/>
    <w:rPr>
      <w:rFonts w:ascii="Arial" w:eastAsia="Times New Roman"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83B11"/>
    <w:rPr>
      <w:b/>
      <w:bCs/>
    </w:rPr>
  </w:style>
  <w:style w:type="character" w:customStyle="1" w:styleId="AssuntodocomentrioChar">
    <w:name w:val="Assunto do comentário Char"/>
    <w:basedOn w:val="TextodecomentrioChar"/>
    <w:link w:val="Assuntodocomentrio"/>
    <w:uiPriority w:val="99"/>
    <w:semiHidden/>
    <w:rsid w:val="00B83B11"/>
    <w:rPr>
      <w:rFonts w:ascii="Arial" w:eastAsia="Times New Roman" w:hAnsi="Arial" w:cs="Arial"/>
      <w:b/>
      <w:bCs/>
      <w:color w:val="000000"/>
      <w:sz w:val="20"/>
      <w:szCs w:val="20"/>
      <w:lang w:eastAsia="pt-BR"/>
    </w:rPr>
  </w:style>
  <w:style w:type="paragraph" w:customStyle="1" w:styleId="Standard">
    <w:name w:val="Standard"/>
    <w:rsid w:val="00F012D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Default">
    <w:name w:val="Default"/>
    <w:rsid w:val="000E61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428">
      <w:bodyDiv w:val="1"/>
      <w:marLeft w:val="0"/>
      <w:marRight w:val="0"/>
      <w:marTop w:val="0"/>
      <w:marBottom w:val="0"/>
      <w:divBdr>
        <w:top w:val="none" w:sz="0" w:space="0" w:color="auto"/>
        <w:left w:val="none" w:sz="0" w:space="0" w:color="auto"/>
        <w:bottom w:val="none" w:sz="0" w:space="0" w:color="auto"/>
        <w:right w:val="none" w:sz="0" w:space="0" w:color="auto"/>
      </w:divBdr>
    </w:div>
    <w:div w:id="47998824">
      <w:bodyDiv w:val="1"/>
      <w:marLeft w:val="0"/>
      <w:marRight w:val="0"/>
      <w:marTop w:val="0"/>
      <w:marBottom w:val="0"/>
      <w:divBdr>
        <w:top w:val="none" w:sz="0" w:space="0" w:color="auto"/>
        <w:left w:val="none" w:sz="0" w:space="0" w:color="auto"/>
        <w:bottom w:val="none" w:sz="0" w:space="0" w:color="auto"/>
        <w:right w:val="none" w:sz="0" w:space="0" w:color="auto"/>
      </w:divBdr>
    </w:div>
    <w:div w:id="196360251">
      <w:bodyDiv w:val="1"/>
      <w:marLeft w:val="0"/>
      <w:marRight w:val="0"/>
      <w:marTop w:val="0"/>
      <w:marBottom w:val="0"/>
      <w:divBdr>
        <w:top w:val="none" w:sz="0" w:space="0" w:color="auto"/>
        <w:left w:val="none" w:sz="0" w:space="0" w:color="auto"/>
        <w:bottom w:val="none" w:sz="0" w:space="0" w:color="auto"/>
        <w:right w:val="none" w:sz="0" w:space="0" w:color="auto"/>
      </w:divBdr>
    </w:div>
    <w:div w:id="347415611">
      <w:bodyDiv w:val="1"/>
      <w:marLeft w:val="0"/>
      <w:marRight w:val="0"/>
      <w:marTop w:val="0"/>
      <w:marBottom w:val="0"/>
      <w:divBdr>
        <w:top w:val="none" w:sz="0" w:space="0" w:color="auto"/>
        <w:left w:val="none" w:sz="0" w:space="0" w:color="auto"/>
        <w:bottom w:val="none" w:sz="0" w:space="0" w:color="auto"/>
        <w:right w:val="none" w:sz="0" w:space="0" w:color="auto"/>
      </w:divBdr>
    </w:div>
    <w:div w:id="375815875">
      <w:bodyDiv w:val="1"/>
      <w:marLeft w:val="0"/>
      <w:marRight w:val="0"/>
      <w:marTop w:val="0"/>
      <w:marBottom w:val="0"/>
      <w:divBdr>
        <w:top w:val="none" w:sz="0" w:space="0" w:color="auto"/>
        <w:left w:val="none" w:sz="0" w:space="0" w:color="auto"/>
        <w:bottom w:val="none" w:sz="0" w:space="0" w:color="auto"/>
        <w:right w:val="none" w:sz="0" w:space="0" w:color="auto"/>
      </w:divBdr>
    </w:div>
    <w:div w:id="436564503">
      <w:bodyDiv w:val="1"/>
      <w:marLeft w:val="0"/>
      <w:marRight w:val="0"/>
      <w:marTop w:val="0"/>
      <w:marBottom w:val="0"/>
      <w:divBdr>
        <w:top w:val="none" w:sz="0" w:space="0" w:color="auto"/>
        <w:left w:val="none" w:sz="0" w:space="0" w:color="auto"/>
        <w:bottom w:val="none" w:sz="0" w:space="0" w:color="auto"/>
        <w:right w:val="none" w:sz="0" w:space="0" w:color="auto"/>
      </w:divBdr>
    </w:div>
    <w:div w:id="533270822">
      <w:bodyDiv w:val="1"/>
      <w:marLeft w:val="0"/>
      <w:marRight w:val="0"/>
      <w:marTop w:val="0"/>
      <w:marBottom w:val="0"/>
      <w:divBdr>
        <w:top w:val="none" w:sz="0" w:space="0" w:color="auto"/>
        <w:left w:val="none" w:sz="0" w:space="0" w:color="auto"/>
        <w:bottom w:val="none" w:sz="0" w:space="0" w:color="auto"/>
        <w:right w:val="none" w:sz="0" w:space="0" w:color="auto"/>
      </w:divBdr>
    </w:div>
    <w:div w:id="567572760">
      <w:bodyDiv w:val="1"/>
      <w:marLeft w:val="0"/>
      <w:marRight w:val="0"/>
      <w:marTop w:val="0"/>
      <w:marBottom w:val="0"/>
      <w:divBdr>
        <w:top w:val="none" w:sz="0" w:space="0" w:color="auto"/>
        <w:left w:val="none" w:sz="0" w:space="0" w:color="auto"/>
        <w:bottom w:val="none" w:sz="0" w:space="0" w:color="auto"/>
        <w:right w:val="none" w:sz="0" w:space="0" w:color="auto"/>
      </w:divBdr>
    </w:div>
    <w:div w:id="624577820">
      <w:bodyDiv w:val="1"/>
      <w:marLeft w:val="0"/>
      <w:marRight w:val="0"/>
      <w:marTop w:val="0"/>
      <w:marBottom w:val="0"/>
      <w:divBdr>
        <w:top w:val="none" w:sz="0" w:space="0" w:color="auto"/>
        <w:left w:val="none" w:sz="0" w:space="0" w:color="auto"/>
        <w:bottom w:val="none" w:sz="0" w:space="0" w:color="auto"/>
        <w:right w:val="none" w:sz="0" w:space="0" w:color="auto"/>
      </w:divBdr>
    </w:div>
    <w:div w:id="659501599">
      <w:bodyDiv w:val="1"/>
      <w:marLeft w:val="0"/>
      <w:marRight w:val="0"/>
      <w:marTop w:val="0"/>
      <w:marBottom w:val="0"/>
      <w:divBdr>
        <w:top w:val="none" w:sz="0" w:space="0" w:color="auto"/>
        <w:left w:val="none" w:sz="0" w:space="0" w:color="auto"/>
        <w:bottom w:val="none" w:sz="0" w:space="0" w:color="auto"/>
        <w:right w:val="none" w:sz="0" w:space="0" w:color="auto"/>
      </w:divBdr>
    </w:div>
    <w:div w:id="723719254">
      <w:bodyDiv w:val="1"/>
      <w:marLeft w:val="0"/>
      <w:marRight w:val="0"/>
      <w:marTop w:val="0"/>
      <w:marBottom w:val="0"/>
      <w:divBdr>
        <w:top w:val="none" w:sz="0" w:space="0" w:color="auto"/>
        <w:left w:val="none" w:sz="0" w:space="0" w:color="auto"/>
        <w:bottom w:val="none" w:sz="0" w:space="0" w:color="auto"/>
        <w:right w:val="none" w:sz="0" w:space="0" w:color="auto"/>
      </w:divBdr>
    </w:div>
    <w:div w:id="854613912">
      <w:bodyDiv w:val="1"/>
      <w:marLeft w:val="0"/>
      <w:marRight w:val="0"/>
      <w:marTop w:val="0"/>
      <w:marBottom w:val="0"/>
      <w:divBdr>
        <w:top w:val="none" w:sz="0" w:space="0" w:color="auto"/>
        <w:left w:val="none" w:sz="0" w:space="0" w:color="auto"/>
        <w:bottom w:val="none" w:sz="0" w:space="0" w:color="auto"/>
        <w:right w:val="none" w:sz="0" w:space="0" w:color="auto"/>
      </w:divBdr>
    </w:div>
    <w:div w:id="990213006">
      <w:bodyDiv w:val="1"/>
      <w:marLeft w:val="0"/>
      <w:marRight w:val="0"/>
      <w:marTop w:val="0"/>
      <w:marBottom w:val="0"/>
      <w:divBdr>
        <w:top w:val="none" w:sz="0" w:space="0" w:color="auto"/>
        <w:left w:val="none" w:sz="0" w:space="0" w:color="auto"/>
        <w:bottom w:val="none" w:sz="0" w:space="0" w:color="auto"/>
        <w:right w:val="none" w:sz="0" w:space="0" w:color="auto"/>
      </w:divBdr>
    </w:div>
    <w:div w:id="1161584847">
      <w:bodyDiv w:val="1"/>
      <w:marLeft w:val="0"/>
      <w:marRight w:val="0"/>
      <w:marTop w:val="0"/>
      <w:marBottom w:val="0"/>
      <w:divBdr>
        <w:top w:val="none" w:sz="0" w:space="0" w:color="auto"/>
        <w:left w:val="none" w:sz="0" w:space="0" w:color="auto"/>
        <w:bottom w:val="none" w:sz="0" w:space="0" w:color="auto"/>
        <w:right w:val="none" w:sz="0" w:space="0" w:color="auto"/>
      </w:divBdr>
    </w:div>
    <w:div w:id="1222868697">
      <w:bodyDiv w:val="1"/>
      <w:marLeft w:val="0"/>
      <w:marRight w:val="0"/>
      <w:marTop w:val="0"/>
      <w:marBottom w:val="0"/>
      <w:divBdr>
        <w:top w:val="none" w:sz="0" w:space="0" w:color="auto"/>
        <w:left w:val="none" w:sz="0" w:space="0" w:color="auto"/>
        <w:bottom w:val="none" w:sz="0" w:space="0" w:color="auto"/>
        <w:right w:val="none" w:sz="0" w:space="0" w:color="auto"/>
      </w:divBdr>
    </w:div>
    <w:div w:id="1373919252">
      <w:bodyDiv w:val="1"/>
      <w:marLeft w:val="0"/>
      <w:marRight w:val="0"/>
      <w:marTop w:val="0"/>
      <w:marBottom w:val="0"/>
      <w:divBdr>
        <w:top w:val="none" w:sz="0" w:space="0" w:color="auto"/>
        <w:left w:val="none" w:sz="0" w:space="0" w:color="auto"/>
        <w:bottom w:val="none" w:sz="0" w:space="0" w:color="auto"/>
        <w:right w:val="none" w:sz="0" w:space="0" w:color="auto"/>
      </w:divBdr>
    </w:div>
    <w:div w:id="1596355644">
      <w:bodyDiv w:val="1"/>
      <w:marLeft w:val="0"/>
      <w:marRight w:val="0"/>
      <w:marTop w:val="0"/>
      <w:marBottom w:val="0"/>
      <w:divBdr>
        <w:top w:val="none" w:sz="0" w:space="0" w:color="auto"/>
        <w:left w:val="none" w:sz="0" w:space="0" w:color="auto"/>
        <w:bottom w:val="none" w:sz="0" w:space="0" w:color="auto"/>
        <w:right w:val="none" w:sz="0" w:space="0" w:color="auto"/>
      </w:divBdr>
    </w:div>
    <w:div w:id="1630016335">
      <w:bodyDiv w:val="1"/>
      <w:marLeft w:val="0"/>
      <w:marRight w:val="0"/>
      <w:marTop w:val="0"/>
      <w:marBottom w:val="0"/>
      <w:divBdr>
        <w:top w:val="none" w:sz="0" w:space="0" w:color="auto"/>
        <w:left w:val="none" w:sz="0" w:space="0" w:color="auto"/>
        <w:bottom w:val="none" w:sz="0" w:space="0" w:color="auto"/>
        <w:right w:val="none" w:sz="0" w:space="0" w:color="auto"/>
      </w:divBdr>
    </w:div>
    <w:div w:id="1730181798">
      <w:bodyDiv w:val="1"/>
      <w:marLeft w:val="0"/>
      <w:marRight w:val="0"/>
      <w:marTop w:val="0"/>
      <w:marBottom w:val="0"/>
      <w:divBdr>
        <w:top w:val="none" w:sz="0" w:space="0" w:color="auto"/>
        <w:left w:val="none" w:sz="0" w:space="0" w:color="auto"/>
        <w:bottom w:val="none" w:sz="0" w:space="0" w:color="auto"/>
        <w:right w:val="none" w:sz="0" w:space="0" w:color="auto"/>
      </w:divBdr>
    </w:div>
    <w:div w:id="1835338423">
      <w:bodyDiv w:val="1"/>
      <w:marLeft w:val="0"/>
      <w:marRight w:val="0"/>
      <w:marTop w:val="0"/>
      <w:marBottom w:val="0"/>
      <w:divBdr>
        <w:top w:val="none" w:sz="0" w:space="0" w:color="auto"/>
        <w:left w:val="none" w:sz="0" w:space="0" w:color="auto"/>
        <w:bottom w:val="none" w:sz="0" w:space="0" w:color="auto"/>
        <w:right w:val="none" w:sz="0" w:space="0" w:color="auto"/>
      </w:divBdr>
    </w:div>
    <w:div w:id="1861048389">
      <w:bodyDiv w:val="1"/>
      <w:marLeft w:val="0"/>
      <w:marRight w:val="0"/>
      <w:marTop w:val="0"/>
      <w:marBottom w:val="0"/>
      <w:divBdr>
        <w:top w:val="none" w:sz="0" w:space="0" w:color="auto"/>
        <w:left w:val="none" w:sz="0" w:space="0" w:color="auto"/>
        <w:bottom w:val="none" w:sz="0" w:space="0" w:color="auto"/>
        <w:right w:val="none" w:sz="0" w:space="0" w:color="auto"/>
      </w:divBdr>
    </w:div>
    <w:div w:id="18928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licitacao@torres.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rlicitacao@torre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erlicitacao@torre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C373-E94E-496D-AE7D-172CCDDC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5958</Words>
  <Characters>32174</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licitacao-15576</dc:creator>
  <cp:lastModifiedBy>Licitacao</cp:lastModifiedBy>
  <cp:revision>16</cp:revision>
  <cp:lastPrinted>2019-01-28T17:07:00Z</cp:lastPrinted>
  <dcterms:created xsi:type="dcterms:W3CDTF">2019-02-19T16:17:00Z</dcterms:created>
  <dcterms:modified xsi:type="dcterms:W3CDTF">2019-02-26T20:24:00Z</dcterms:modified>
</cp:coreProperties>
</file>