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780"/>
        <w:gridCol w:w="1410"/>
        <w:gridCol w:w="799"/>
        <w:gridCol w:w="658"/>
        <w:gridCol w:w="1219"/>
      </w:tblGrid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36F8C">
              <w:rPr>
                <w:rFonts w:ascii="Arial" w:eastAsia="Times New Roman" w:hAnsi="Arial" w:cs="Arial"/>
                <w:b/>
                <w:bCs/>
                <w:lang w:eastAsia="pt-BR"/>
              </w:rPr>
              <w:t>LOCAÇÃO DE SANITÁRIOS QUÍMICOS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36F8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MODELO de Planilha de composição de </w:t>
            </w:r>
            <w:proofErr w:type="gramStart"/>
            <w:r w:rsidRPr="00436F8C">
              <w:rPr>
                <w:rFonts w:ascii="Arial" w:eastAsia="Times New Roman" w:hAnsi="Arial" w:cs="Arial"/>
                <w:b/>
                <w:bCs/>
                <w:lang w:eastAsia="pt-BR"/>
              </w:rPr>
              <w:t>custos  -</w:t>
            </w:r>
            <w:proofErr w:type="gramEnd"/>
            <w:r w:rsidRPr="00436F8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DIÁRIAS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Especificação do Item:  </w:t>
            </w:r>
          </w:p>
        </w:tc>
      </w:tr>
      <w:tr w:rsidR="00436F8C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436F8C" w:rsidRPr="00436F8C" w:rsidTr="00436F8C">
        <w:trPr>
          <w:trHeight w:val="66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819E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1-  Mão de obra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1.1-  Encarregado Geral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Salários Normal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Vale Transporte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Insalubridade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Encargos Sociais e provisões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Sub total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- Encarregado Geral - Homem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289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1.2 – Motoristas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Salários Normal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Vale Transporte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Insalubridade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Encargos Sociais e provisões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36F8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Sub total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- motorista - Homens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1.3 – Encarregado da Limpeza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Salários Normal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Auxílio Alimentação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Vale Transporte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Insalubridade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Encargos Sociais e provisões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36F8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Sub total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28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– Encarregado da Limpeza – Homens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289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36F8C" w:rsidRPr="00436F8C" w:rsidTr="00436F8C">
        <w:trPr>
          <w:trHeight w:val="53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 xml:space="preserve">Item 1 – Mão de Obra TOTAL </w:t>
            </w:r>
            <w:proofErr w:type="gramStart"/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( 1.1</w:t>
            </w:r>
            <w:proofErr w:type="gramEnd"/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+1.2+1.3)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22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819E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2-  Material de Limpeza/ Conservação 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Materiais de limpeza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Materiais higiênicos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Insumos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Coleta de resíduos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6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Item 2 – Limpeza e Conservação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37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819E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3-. Uniformes e equipamentos de proteção individual (EPI)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Camisetas/ jalecos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Luvas e Máscaras protetoras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0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Item 3 – Uniformes e EPI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52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819E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4- Custo de Veículos e Transporte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4.1-Veículos 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Veículos de transporte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 xml:space="preserve">Veículo limpa-fossa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289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geral de veículos e transporte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36F8C" w:rsidRPr="00436F8C" w:rsidTr="00436F8C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4.2 Consumo de combustível</w:t>
            </w:r>
          </w:p>
        </w:tc>
      </w:tr>
      <w:tr w:rsidR="00436F8C" w:rsidRPr="00436F8C" w:rsidTr="00436F8C">
        <w:trPr>
          <w:trHeight w:val="43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Consumo de combustível </w:t>
            </w:r>
            <w:r w:rsidR="009622AE" w:rsidRPr="00436F8C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veículo</w:t>
            </w:r>
            <w:r w:rsidRPr="00436F8C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de transporte em </w:t>
            </w:r>
            <w:proofErr w:type="spellStart"/>
            <w:r w:rsidRPr="00436F8C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lts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 xml:space="preserve">Custo combustível veículo limpa-fossa </w:t>
            </w:r>
            <w:proofErr w:type="spellStart"/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lts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Deslocamentos internos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36F8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289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geral de consumo de combustível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67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Item 4 – Veículo e Transporte TOTAL (4.1+4.2)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37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819E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 Manutenção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Custo diário de manutenção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Desmontagem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1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Deslocamentos internos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22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Item 5 – Manutenção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22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FF" w:fill="B4C7DC"/>
            <w:noWrap/>
            <w:vAlign w:val="center"/>
            <w:hideMark/>
          </w:tcPr>
          <w:p w:rsidR="00436F8C" w:rsidRPr="009622AE" w:rsidRDefault="00436F8C" w:rsidP="0096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622AE">
              <w:rPr>
                <w:rFonts w:ascii="Arial" w:eastAsia="Times New Roman" w:hAnsi="Arial" w:cs="Arial"/>
                <w:b/>
                <w:bCs/>
                <w:lang w:eastAsia="pt-BR"/>
              </w:rPr>
              <w:t>Custo total da prestação dos serviços mensal (Item 5+4+3+2+1)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4C7DC"/>
            <w:noWrap/>
            <w:vAlign w:val="center"/>
            <w:hideMark/>
          </w:tcPr>
          <w:p w:rsidR="00436F8C" w:rsidRPr="00436F8C" w:rsidRDefault="009622AE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436F8C" w:rsidRPr="00436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436F8C" w:rsidRPr="00436F8C" w:rsidTr="00436F8C">
        <w:trPr>
          <w:trHeight w:val="25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36F8C" w:rsidRPr="00436F8C" w:rsidTr="00436F8C">
        <w:trPr>
          <w:trHeight w:val="57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819E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 Despesas administrativas / Lucro/ Tributos</w:t>
            </w:r>
          </w:p>
        </w:tc>
      </w:tr>
      <w:tr w:rsidR="00436F8C" w:rsidRPr="00436F8C" w:rsidTr="00436F8C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</w:tc>
      </w:tr>
      <w:tr w:rsidR="00436F8C" w:rsidRPr="00436F8C" w:rsidTr="00436F8C">
        <w:trPr>
          <w:trHeight w:val="507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 xml:space="preserve">Despesas </w:t>
            </w:r>
            <w:r w:rsidR="009622AE" w:rsidRPr="00436F8C">
              <w:rPr>
                <w:rFonts w:ascii="Times New Roman" w:eastAsia="Times New Roman" w:hAnsi="Times New Roman" w:cs="Times New Roman"/>
                <w:lang w:eastAsia="pt-BR"/>
              </w:rPr>
              <w:t xml:space="preserve">administrativas </w:t>
            </w:r>
            <w:r w:rsidR="009622AE"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</w:t>
            </w:r>
            <w:r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5+4+3+2+</w:t>
            </w:r>
            <w:proofErr w:type="gramStart"/>
            <w:r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1)%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9622AE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567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Lucratividade </w:t>
            </w:r>
            <w:r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(5+4+3+2+1</w:t>
            </w:r>
            <w:proofErr w:type="gramStart"/>
            <w:r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+</w:t>
            </w:r>
            <w:proofErr w:type="gramEnd"/>
            <w:r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Desp. Adm.)%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8C" w:rsidRPr="00436F8C" w:rsidRDefault="009622AE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436F8C" w:rsidRPr="00436F8C" w:rsidTr="00436F8C">
        <w:trPr>
          <w:trHeight w:val="360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436F8C" w:rsidRPr="00436F8C" w:rsidRDefault="00436F8C" w:rsidP="0043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geral despesas administrativas e lucro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436F8C" w:rsidRPr="00436F8C" w:rsidRDefault="009622AE" w:rsidP="0043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9622AE" w:rsidRPr="00436F8C" w:rsidTr="00436F8C">
        <w:trPr>
          <w:trHeight w:val="57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Impostos e Taxas</w:t>
            </w:r>
            <w:r w:rsidRPr="00436F8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%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E" w:rsidRPr="00436F8C" w:rsidRDefault="009622AE" w:rsidP="0096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lang w:eastAsia="pt-BR"/>
              </w:rPr>
              <w:t>R$ 0,00</w:t>
            </w:r>
          </w:p>
        </w:tc>
      </w:tr>
      <w:tr w:rsidR="009622AE" w:rsidRPr="00436F8C" w:rsidTr="00436F8C">
        <w:trPr>
          <w:trHeight w:val="285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D9D9D9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geral de impostos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DC" w:fill="D9D9D9"/>
            <w:hideMark/>
          </w:tcPr>
          <w:p w:rsidR="009622AE" w:rsidRPr="00436F8C" w:rsidRDefault="009622AE" w:rsidP="0096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R$ 0,00</w:t>
            </w:r>
          </w:p>
        </w:tc>
      </w:tr>
      <w:tr w:rsidR="009622AE" w:rsidRPr="00436F8C" w:rsidTr="00436F8C">
        <w:trPr>
          <w:trHeight w:val="600"/>
        </w:trPr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Item 6 – Despesas Administrativa 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color w:val="C9211E"/>
                <w:lang w:eastAsia="pt-BR"/>
              </w:rPr>
              <w:t>R$ 0,00</w:t>
            </w:r>
          </w:p>
        </w:tc>
      </w:tr>
      <w:tr w:rsidR="009622AE" w:rsidRPr="00436F8C" w:rsidTr="00436F8C">
        <w:trPr>
          <w:trHeight w:val="555"/>
        </w:trPr>
        <w:tc>
          <w:tcPr>
            <w:tcW w:w="6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Custo total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B4C7DC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B4C7DC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Pr="00436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9622AE" w:rsidRPr="00436F8C" w:rsidTr="00436F8C">
        <w:trPr>
          <w:trHeight w:val="255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2AE" w:rsidRPr="00436F8C" w:rsidRDefault="009622AE" w:rsidP="009622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2AE" w:rsidRPr="00436F8C" w:rsidRDefault="009622AE" w:rsidP="009622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2AE" w:rsidRPr="00436F8C" w:rsidRDefault="009622AE" w:rsidP="009622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2AE" w:rsidRPr="00436F8C" w:rsidRDefault="009622AE" w:rsidP="0096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622AE" w:rsidRPr="00436F8C" w:rsidTr="00436F8C">
        <w:trPr>
          <w:trHeight w:val="276"/>
        </w:trPr>
        <w:tc>
          <w:tcPr>
            <w:tcW w:w="8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1) A empresa é responsável por incluir em sua planilha de custos os devidos enquadramentos tributários, trabalhistas e </w:t>
            </w:r>
            <w:bookmarkStart w:id="0" w:name="_GoBack"/>
            <w:bookmarkEnd w:id="0"/>
            <w:r w:rsidR="00CC6219"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previdenciários, conforme</w:t>
            </w: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sua realidade, bem como apresentar os demais custos para a realização da prestação de serviço solicitado.  Desta forma, a planilha de custos disponibilizada pelo município servirá apenas de modelo.</w:t>
            </w: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276"/>
        </w:trPr>
        <w:tc>
          <w:tcPr>
            <w:tcW w:w="8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 Informamos que o município não tem como prever os enquadramentos funcionais da empresa, sendo estas baseadas em acordos coletivos/sindicais.</w:t>
            </w: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276"/>
        </w:trPr>
        <w:tc>
          <w:tcPr>
            <w:tcW w:w="8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3) Alertamos ainda, que em cada cargo ou ambiente de trabalho funcional, alteram-se as condições e enquadramentos. </w:t>
            </w: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276"/>
        </w:trPr>
        <w:tc>
          <w:tcPr>
            <w:tcW w:w="8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4) Caso</w:t>
            </w:r>
            <w:proofErr w:type="gramEnd"/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município verifique, por meio de recursos à licitação ou denúncias recebidas, que a elaboração da </w:t>
            </w:r>
            <w:r w:rsidR="00CC6219"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planilha de</w:t>
            </w: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custos apresentou item em desacordo com a convenção coletiva ou leis trabalhistas, visando reduzir o valor de sua proposta financeira, o município poderá considerar tal fato, como uso de má fé por parte da empresa, sob pena de desabilitá-la durante o processo licitatório, </w:t>
            </w:r>
            <w:r w:rsidR="00CC6219"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 mesmo</w:t>
            </w:r>
            <w:r w:rsidRPr="0043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rescindir o contrato em vigor, a bem do serviço público.</w:t>
            </w: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622AE" w:rsidRPr="00436F8C" w:rsidTr="00436F8C">
        <w:trPr>
          <w:trHeight w:val="450"/>
        </w:trPr>
        <w:tc>
          <w:tcPr>
            <w:tcW w:w="8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AE" w:rsidRPr="00436F8C" w:rsidRDefault="009622AE" w:rsidP="0096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F702D" w:rsidRDefault="00FF702D"/>
    <w:sectPr w:rsidR="00FF702D" w:rsidSect="009622AE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C"/>
    <w:rsid w:val="00436F8C"/>
    <w:rsid w:val="009622AE"/>
    <w:rsid w:val="00C96E46"/>
    <w:rsid w:val="00CC6219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5BE8-AD78-402B-9145-3F41AD2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Contabilidade</cp:lastModifiedBy>
  <cp:revision>4</cp:revision>
  <cp:lastPrinted>2020-11-18T17:13:00Z</cp:lastPrinted>
  <dcterms:created xsi:type="dcterms:W3CDTF">2020-11-18T17:01:00Z</dcterms:created>
  <dcterms:modified xsi:type="dcterms:W3CDTF">2020-11-18T17:13:00Z</dcterms:modified>
</cp:coreProperties>
</file>