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CO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>NVOCAÇÃO   0</w:t>
      </w:r>
      <w:r>
        <w:rPr>
          <w:rFonts w:cs="Arial" w:ascii="Arial" w:hAnsi="Arial"/>
          <w:b/>
          <w:sz w:val="20"/>
          <w:szCs w:val="20"/>
        </w:rPr>
        <w:t>3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03/2020</w:t>
      </w:r>
    </w:p>
    <w:p>
      <w:pPr>
        <w:pStyle w:val="Normal"/>
        <w:spacing w:lineRule="auto" w:line="240" w:before="0" w:after="19"/>
        <w:ind w:right="127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AMBULANTE ITINERANTE NO MUNICÍPIO DE TORRES PARA O PERÍODO DE 15/12/2020 A 31/03/2021.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10938</w:t>
      </w:r>
      <w:r>
        <w:rPr>
          <w:rFonts w:cs="Arial" w:ascii="Arial" w:hAnsi="Arial"/>
          <w:b/>
          <w:bCs/>
          <w:color w:val="auto"/>
          <w:sz w:val="21"/>
          <w:szCs w:val="21"/>
        </w:rPr>
        <w:t>/2020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 Secretaria de Trabalho Indústria e Comércio convoca os SUPLENTES, elencados no </w:t>
      </w:r>
      <w:r>
        <w:rPr>
          <w:rFonts w:cs="Arial" w:ascii="Arial" w:hAnsi="Arial"/>
          <w:b/>
          <w:sz w:val="21"/>
          <w:szCs w:val="21"/>
        </w:rPr>
        <w:t xml:space="preserve">relatório </w:t>
      </w:r>
      <w:r>
        <w:rPr>
          <w:rFonts w:cs="Arial" w:ascii="Arial" w:hAnsi="Arial"/>
          <w:b w:val="false"/>
          <w:bCs w:val="false"/>
          <w:sz w:val="21"/>
          <w:szCs w:val="21"/>
        </w:rPr>
        <w:t>o</w:t>
      </w: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qual se encontra anexo a este documento, para apresentarem documento de habilitação constante no edital nº 03/2020, caso tenham interesse em usufruir das vagas disponíveis. O prazo para entrega do envelope de habilitação inicia-se em </w:t>
      </w:r>
      <w:r>
        <w:rPr>
          <w:rFonts w:cs="Arial" w:ascii="Arial" w:hAnsi="Arial"/>
          <w:sz w:val="21"/>
          <w:szCs w:val="21"/>
        </w:rPr>
        <w:t>21</w:t>
      </w:r>
      <w:r>
        <w:rPr>
          <w:rFonts w:cs="Arial" w:ascii="Arial" w:hAnsi="Arial"/>
          <w:sz w:val="21"/>
          <w:szCs w:val="21"/>
        </w:rPr>
        <w:t xml:space="preserve"> de Dezembro de 2020 e findará em </w:t>
      </w:r>
      <w:r>
        <w:rPr>
          <w:rFonts w:cs="Arial" w:ascii="Arial" w:hAnsi="Arial"/>
          <w:sz w:val="21"/>
          <w:szCs w:val="21"/>
        </w:rPr>
        <w:t>23</w:t>
      </w:r>
      <w:r>
        <w:rPr>
          <w:rFonts w:cs="Arial" w:ascii="Arial" w:hAnsi="Arial"/>
          <w:sz w:val="21"/>
          <w:szCs w:val="21"/>
        </w:rPr>
        <w:t xml:space="preserve"> de Dezembro de 2020. Toda a documentação obrigatória constante deverá ser apresentada em original ou fotocópia autenticada em cartório, ou por servidor da administração pública municipal, sob pena de desclassificação. A autenticação dos documentos poderá ser feita por servidor municipal da Secretaria Municipal de Trabalho Indústria e Comércio nos dias </w:t>
      </w:r>
      <w:r>
        <w:rPr>
          <w:rFonts w:cs="Arial" w:ascii="Arial" w:hAnsi="Arial"/>
          <w:sz w:val="21"/>
          <w:szCs w:val="21"/>
        </w:rPr>
        <w:t>21</w:t>
      </w:r>
      <w:r>
        <w:rPr>
          <w:rFonts w:cs="Arial" w:ascii="Arial" w:hAnsi="Arial"/>
          <w:sz w:val="21"/>
          <w:szCs w:val="21"/>
        </w:rPr>
        <w:t xml:space="preserve"> e </w:t>
      </w:r>
      <w:r>
        <w:rPr>
          <w:rFonts w:cs="Arial" w:ascii="Arial" w:hAnsi="Arial"/>
          <w:sz w:val="21"/>
          <w:szCs w:val="21"/>
        </w:rPr>
        <w:t>22</w:t>
      </w:r>
      <w:r>
        <w:rPr>
          <w:rFonts w:cs="Arial" w:ascii="Arial" w:hAnsi="Arial"/>
          <w:sz w:val="21"/>
          <w:szCs w:val="21"/>
        </w:rPr>
        <w:t xml:space="preserve"> de Dezembro de 2020 de segunda a sexta feira, no horário das </w:t>
      </w:r>
      <w:r>
        <w:rPr>
          <w:rFonts w:cs="Arial" w:ascii="Arial" w:hAnsi="Arial"/>
          <w:b/>
          <w:bCs/>
          <w:sz w:val="21"/>
          <w:szCs w:val="21"/>
        </w:rPr>
        <w:t>13h às 15h</w:t>
      </w:r>
      <w:r>
        <w:rPr>
          <w:rFonts w:cs="Arial" w:ascii="Arial" w:hAnsi="Arial"/>
          <w:sz w:val="21"/>
          <w:szCs w:val="21"/>
        </w:rPr>
        <w:t xml:space="preserve">. Devendo ser agendada previamente na própria secretaria, não será feita nenhuma autenticação na data do dia </w:t>
      </w:r>
      <w:r>
        <w:rPr>
          <w:rFonts w:cs="Arial" w:ascii="Arial" w:hAnsi="Arial"/>
          <w:sz w:val="21"/>
          <w:szCs w:val="21"/>
        </w:rPr>
        <w:t>23</w:t>
      </w:r>
      <w:r>
        <w:rPr>
          <w:rFonts w:cs="Arial" w:ascii="Arial" w:hAnsi="Arial"/>
          <w:sz w:val="21"/>
          <w:szCs w:val="21"/>
        </w:rPr>
        <w:t xml:space="preserve"> de Dezembro de 2020.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Style w:val="Tabelacomgrade"/>
        <w:tblW w:w="14174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0"/>
        <w:gridCol w:w="6063"/>
      </w:tblGrid>
      <w:tr>
        <w:trPr/>
        <w:tc>
          <w:tcPr>
            <w:tcW w:w="8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GRUPO - ATIVIDADE</w:t>
            </w:r>
          </w:p>
        </w:tc>
        <w:tc>
          <w:tcPr>
            <w:tcW w:w="6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NOME DO SUPLENTE</w:t>
            </w:r>
          </w:p>
        </w:tc>
      </w:tr>
      <w:tr>
        <w:trPr>
          <w:trHeight w:val="61" w:hRule="atLeast"/>
        </w:trPr>
        <w:tc>
          <w:tcPr>
            <w:tcW w:w="81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Times New Roman" w:hAnsi="Times New Roman" w:eastAsiaTheme="minorHAns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5-</w:t>
            </w:r>
            <w:r>
              <w:rPr>
                <w:rFonts w:eastAsia="Calibri" w:cs="Arial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 Coquetéis</w:t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Luciano Cavalari</w:t>
            </w:r>
          </w:p>
        </w:tc>
      </w:tr>
    </w:tbl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Alexandre Martins Porcatt</w:t>
        <w:br/>
        <w:t>Secretário de Trabalho Indústria e Comércio</w:t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Portaria 320/2020</w:t>
      </w:r>
    </w:p>
    <w:sectPr>
      <w:headerReference w:type="default" r:id="rId2"/>
      <w:footerReference w:type="default" r:id="rId3"/>
      <w:type w:val="nextPage"/>
      <w:pgSz w:orient="landscape" w:w="15840" w:h="12813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clear" w:pos="408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clear" w:pos="408"/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clear" w:pos="408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/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3485" cy="6985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80" cy="691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</w:hdr>
</file>

<file path=word/settings.xml><?xml version="1.0" encoding="utf-8"?>
<w:settings xmlns:w="http://schemas.openxmlformats.org/wordprocessingml/2006/main">
  <w:zoom w:percent="118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character" w:styleId="ListLabel4">
    <w:name w:val="ListLabel 4"/>
    <w:qFormat/>
    <w:rPr>
      <w:rFonts w:ascii="Times New Roman" w:hAnsi="Times New Roman" w:cs="Times New Roman"/>
      <w:sz w:val="12"/>
      <w:szCs w:val="12"/>
    </w:rPr>
  </w:style>
  <w:style w:type="character" w:styleId="ListLabel5">
    <w:name w:val="ListLabel 5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4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LibreOffice/6.1.4.2$Windows_X86_64 LibreOffice_project/9d0f32d1f0b509096fd65e0d4bec26ddd1938fd3</Application>
  <Pages>1</Pages>
  <Words>232</Words>
  <Characters>1328</Characters>
  <CharactersWithSpaces>1637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2020-12-10T16:00:10Z</cp:lastPrinted>
  <dcterms:modified xsi:type="dcterms:W3CDTF">2020-12-18T16:36:16Z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