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position w:val="0"/>
          <w:sz w:val="28"/>
          <w:sz w:val="28"/>
          <w:szCs w:val="28"/>
          <w:vertAlign w:val="baseline"/>
        </w:rPr>
        <w:t>EDITA</w:t>
      </w:r>
      <w:r>
        <w:rPr>
          <w:color w:val="000000"/>
          <w:position w:val="0"/>
          <w:sz w:val="28"/>
          <w:sz w:val="28"/>
          <w:szCs w:val="28"/>
          <w:vertAlign w:val="baseline"/>
        </w:rPr>
        <w:t>L Nº 543, DE 03 DE SETEMBRO DE 2021.</w:t>
      </w:r>
    </w:p>
    <w:p>
      <w:pPr>
        <w:pStyle w:val="Normal"/>
        <w:spacing w:lineRule="auto" w:line="360"/>
        <w:jc w:val="center"/>
        <w:rPr>
          <w:rFonts w:ascii="Calibri" w:hAnsi="Calibri" w:eastAsia="Calibri" w:cs="Calibri"/>
          <w:position w:val="0"/>
          <w:sz w:val="24"/>
          <w:sz w:val="24"/>
          <w:vertAlign w:val="baseline"/>
        </w:rPr>
      </w:pPr>
      <w:r>
        <w:rPr>
          <w:rFonts w:eastAsia="Calibri" w:cs="Calibri"/>
          <w:position w:val="0"/>
          <w:sz w:val="24"/>
          <w:sz w:val="24"/>
          <w:vertAlign w:val="baseline"/>
        </w:rPr>
      </w:r>
    </w:p>
    <w:p>
      <w:pPr>
        <w:pStyle w:val="Normal"/>
        <w:spacing w:lineRule="auto" w:line="360"/>
        <w:jc w:val="both"/>
        <w:rPr>
          <w:position w:val="0"/>
          <w:sz w:val="24"/>
          <w:sz w:val="24"/>
          <w:vertAlign w:val="baseline"/>
        </w:rPr>
      </w:pPr>
      <w:r>
        <w:rPr>
          <w:rFonts w:ascii="Arial" w:hAnsi="Arial"/>
          <w:position w:val="0"/>
          <w:sz w:val="24"/>
          <w:sz w:val="24"/>
          <w:vertAlign w:val="baseline"/>
        </w:rPr>
        <w:t>O PREFEITO MUNICIPAL DE TORRES, no uso de suas atribuições, visando à contratação de pessoal, por prazo determinado para desempenhar funções junto a Secretarias de Saúde, amparado em excepcional interesse público devidamente reconhecido com fulcro no art. 37, IX, da Constituição</w:t>
      </w:r>
      <w:r>
        <w:rPr>
          <w:rFonts w:ascii="Arial" w:hAnsi="Arial"/>
          <w:color w:val="000000"/>
          <w:position w:val="0"/>
          <w:sz w:val="24"/>
          <w:sz w:val="24"/>
          <w:vertAlign w:val="baseline"/>
        </w:rPr>
        <w:t xml:space="preserve"> da República; </w:t>
      </w:r>
      <w:r>
        <w:rPr>
          <w:rFonts w:ascii="Arial" w:hAnsi="Arial"/>
          <w:position w:val="0"/>
          <w:sz w:val="24"/>
          <w:sz w:val="24"/>
          <w:vertAlign w:val="baseline"/>
        </w:rPr>
        <w:t xml:space="preserve">torna pública a realização de processo seletivo simplificado, para a função de </w:t>
      </w:r>
      <w:r>
        <w:rPr>
          <w:rFonts w:ascii="Arial" w:hAnsi="Arial"/>
          <w:b/>
          <w:position w:val="0"/>
          <w:sz w:val="24"/>
          <w:sz w:val="24"/>
          <w:vertAlign w:val="baseline"/>
        </w:rPr>
        <w:t>Condutor de Veículo de Emergência - Programa Salvar SAMU</w:t>
      </w:r>
      <w:r>
        <w:rPr>
          <w:rFonts w:ascii="Arial" w:hAnsi="Arial"/>
          <w:position w:val="0"/>
          <w:sz w:val="24"/>
          <w:sz w:val="24"/>
          <w:vertAlign w:val="baseline"/>
        </w:rPr>
        <w:t>, de acordo com as leis municipais (Torres/RS): Lei nº 4.378, de 04 de março de 2011, e suas prorrogações; Lei nº 5172, de 27 de maio de 2021.</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b w:val="false"/>
          <w:b w:val="false"/>
          <w:position w:val="0"/>
          <w:sz w:val="24"/>
          <w:sz w:val="24"/>
          <w:vertAlign w:val="baseline"/>
        </w:rPr>
      </w:pPr>
      <w:r>
        <w:rPr>
          <w:rFonts w:ascii="Arial" w:hAnsi="Arial"/>
          <w:b/>
          <w:color w:val="000000"/>
          <w:position w:val="0"/>
          <w:sz w:val="24"/>
          <w:sz w:val="24"/>
          <w:vertAlign w:val="baseline"/>
        </w:rPr>
        <w:t>1. DISPOSIÇÕES PRELIMINARES</w:t>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xml:space="preserve">1.1 O Processo Seletivo Simplificado será executado por intermédio de Comissão composta por no mínimo 05 (cinco) servidores, designados através de Portaria. </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xml:space="preserve">1.2 Durante toda a realização do Processo Seletivo Simplificado serão prestigiados, sem prejuízo de outros, os princípios estabelecidos no art. 37, caput, da Constituição Federal. </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1.3 O edital de abertura do Processo Seletivo Simplificado será publicado no site da Prefeitura Municipa</w:t>
      </w:r>
      <w:r>
        <w:rPr>
          <w:rFonts w:ascii="Arial" w:hAnsi="Arial"/>
          <w:position w:val="0"/>
          <w:sz w:val="24"/>
          <w:sz w:val="24"/>
          <w:vertAlign w:val="baseline"/>
        </w:rPr>
        <w:t>l de Torres</w:t>
      </w:r>
      <w:r>
        <w:rPr>
          <w:rFonts w:ascii="Arial" w:hAnsi="Arial"/>
          <w:color w:val="000000"/>
          <w:position w:val="0"/>
          <w:sz w:val="24"/>
          <w:sz w:val="24"/>
          <w:vertAlign w:val="baseline"/>
        </w:rPr>
        <w:t>.</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1.4 Os demais atos e decisões inerentes ao presente Processo Seletivo Simplificado serão publicados no sit</w:t>
      </w:r>
      <w:r>
        <w:rPr>
          <w:rFonts w:ascii="Arial" w:hAnsi="Arial"/>
          <w:position w:val="0"/>
          <w:sz w:val="24"/>
          <w:sz w:val="24"/>
          <w:vertAlign w:val="baseline"/>
        </w:rPr>
        <w:t>e da Prefeitura Municipal</w:t>
      </w:r>
      <w:r>
        <w:rPr>
          <w:rFonts w:ascii="Arial" w:hAnsi="Arial"/>
          <w:color w:val="000000"/>
          <w:position w:val="0"/>
          <w:sz w:val="24"/>
          <w:sz w:val="24"/>
          <w:vertAlign w:val="baseline"/>
        </w:rPr>
        <w:t>.</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xml:space="preserve">1.5 O Processo Seletivo Simplificado consistirá na análise de currículos dos candidatos pela Comissão, conforme critérios definidos neste edital. </w:t>
      </w:r>
    </w:p>
    <w:p>
      <w:pPr>
        <w:pStyle w:val="Normal"/>
        <w:spacing w:lineRule="auto" w:line="360"/>
        <w:jc w:val="both"/>
        <w:rPr>
          <w:color w:val="000000"/>
          <w:position w:val="0"/>
          <w:sz w:val="24"/>
          <w:sz w:val="24"/>
          <w:vertAlign w:val="baseline"/>
        </w:rPr>
      </w:pPr>
      <w:r>
        <w:rPr>
          <w:rFonts w:ascii="Arial" w:hAnsi="Arial"/>
          <w:color w:val="000000"/>
          <w:position w:val="0"/>
          <w:sz w:val="24"/>
          <w:sz w:val="24"/>
          <w:vertAlign w:val="baseline"/>
        </w:rPr>
        <w:t>1.6 As reuniões e deliberações da Comissão serão objeto de registros em atas.</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1.7. O contrato por prazo determinado extinguir-se-á, sem direito a indenizações, salvo aquelas previstas na lei que autorizou a contratação: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I – pelo término do prazo contratual;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II – por iniciativa da administração pública; e </w:t>
      </w:r>
    </w:p>
    <w:p>
      <w:pPr>
        <w:pStyle w:val="Normal"/>
        <w:spacing w:lineRule="auto" w:line="360"/>
        <w:jc w:val="both"/>
        <w:rPr>
          <w:position w:val="0"/>
          <w:sz w:val="24"/>
          <w:sz w:val="24"/>
          <w:vertAlign w:val="baseline"/>
        </w:rPr>
      </w:pPr>
      <w:r>
        <w:rPr>
          <w:rFonts w:ascii="Arial" w:hAnsi="Arial"/>
          <w:position w:val="0"/>
          <w:sz w:val="24"/>
          <w:sz w:val="24"/>
          <w:vertAlign w:val="baseline"/>
        </w:rPr>
        <w:t>III – por iniciativa do contratado, por escrito, com 30 (trinta) dias de antecedência.</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b w:val="false"/>
          <w:b w:val="false"/>
          <w:position w:val="0"/>
          <w:sz w:val="24"/>
          <w:sz w:val="24"/>
          <w:vertAlign w:val="baseline"/>
        </w:rPr>
      </w:pPr>
      <w:r>
        <w:rPr>
          <w:rFonts w:ascii="Arial" w:hAnsi="Arial"/>
          <w:b/>
          <w:color w:val="000000"/>
          <w:position w:val="0"/>
          <w:sz w:val="24"/>
          <w:sz w:val="24"/>
          <w:vertAlign w:val="baseline"/>
        </w:rPr>
        <w:t>2. ESPECIFICAÇÕES DAS FUNÇÕES TEMPORÁRIAS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2.1 As funções temporárias de que trata este Processo Seletivo Simplificado corresponde ao exercício das atividades seguintes e carga horária semanal a ser desenvolvida diariamente em horário definido pela autoridade competente e respectivos vencimentos.</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tbl>
      <w:tblPr>
        <w:tblStyle w:val="Table1"/>
        <w:tblW w:w="9180" w:type="dxa"/>
        <w:jc w:val="left"/>
        <w:tblInd w:w="-14"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1935"/>
        <w:gridCol w:w="7244"/>
      </w:tblGrid>
      <w:tr>
        <w:trPr/>
        <w:tc>
          <w:tcPr>
            <w:tcW w:w="193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osition w:val="0"/>
                <w:sz w:val="24"/>
                <w:sz w:val="24"/>
                <w:vertAlign w:val="baseline"/>
              </w:rPr>
            </w:pPr>
            <w:r>
              <w:rPr>
                <w:rFonts w:ascii="Arial" w:hAnsi="Arial"/>
                <w:color w:val="000000"/>
                <w:position w:val="0"/>
                <w:sz w:val="24"/>
                <w:sz w:val="24"/>
                <w:vertAlign w:val="baseline"/>
              </w:rPr>
              <w:t>Código</w:t>
            </w:r>
          </w:p>
        </w:tc>
        <w:tc>
          <w:tcPr>
            <w:tcW w:w="7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01</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osition w:val="0"/>
                <w:sz w:val="24"/>
                <w:sz w:val="24"/>
                <w:vertAlign w:val="baseline"/>
              </w:rPr>
            </w:pPr>
            <w:r>
              <w:rPr>
                <w:rFonts w:ascii="Arial" w:hAnsi="Arial"/>
                <w:color w:val="000000"/>
                <w:position w:val="0"/>
                <w:sz w:val="24"/>
                <w:sz w:val="24"/>
                <w:vertAlign w:val="baseline"/>
              </w:rPr>
              <w:t>Função</w:t>
            </w:r>
          </w:p>
        </w:tc>
        <w:tc>
          <w:tcPr>
            <w:tcW w:w="7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val="false"/>
                <w:b w:val="false"/>
                <w:position w:val="0"/>
                <w:sz w:val="24"/>
                <w:sz w:val="24"/>
                <w:vertAlign w:val="baseline"/>
              </w:rPr>
            </w:pPr>
            <w:r>
              <w:rPr>
                <w:rFonts w:ascii="Arial" w:hAnsi="Arial"/>
                <w:b/>
                <w:color w:val="000000"/>
                <w:position w:val="0"/>
                <w:sz w:val="24"/>
                <w:sz w:val="24"/>
                <w:vertAlign w:val="baseline"/>
              </w:rPr>
              <w:t>Condutor de Veículo de Emergência - Programa SAMU</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osition w:val="0"/>
                <w:sz w:val="24"/>
                <w:sz w:val="24"/>
                <w:vertAlign w:val="baseline"/>
              </w:rPr>
            </w:pPr>
            <w:r>
              <w:rPr>
                <w:rFonts w:ascii="Arial" w:hAnsi="Arial"/>
                <w:color w:val="000000"/>
                <w:position w:val="0"/>
                <w:sz w:val="24"/>
                <w:sz w:val="24"/>
                <w:vertAlign w:val="baseline"/>
              </w:rPr>
              <w:t>Vagas</w:t>
            </w:r>
          </w:p>
        </w:tc>
        <w:tc>
          <w:tcPr>
            <w:tcW w:w="7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Cadastro Reserva</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osition w:val="0"/>
                <w:sz w:val="24"/>
                <w:sz w:val="24"/>
                <w:vertAlign w:val="baseline"/>
              </w:rPr>
            </w:pPr>
            <w:r>
              <w:rPr>
                <w:rFonts w:ascii="Arial" w:hAnsi="Arial"/>
                <w:color w:val="000000"/>
                <w:position w:val="0"/>
                <w:sz w:val="24"/>
                <w:sz w:val="24"/>
                <w:vertAlign w:val="baseline"/>
              </w:rPr>
              <w:t>Carga Horária</w:t>
            </w:r>
          </w:p>
        </w:tc>
        <w:tc>
          <w:tcPr>
            <w:tcW w:w="7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24 horas semanais</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osition w:val="0"/>
                <w:sz w:val="24"/>
                <w:sz w:val="24"/>
                <w:vertAlign w:val="baseline"/>
              </w:rPr>
            </w:pPr>
            <w:r>
              <w:rPr>
                <w:rFonts w:ascii="Arial" w:hAnsi="Arial"/>
                <w:color w:val="000000"/>
                <w:position w:val="0"/>
                <w:sz w:val="24"/>
                <w:sz w:val="24"/>
                <w:vertAlign w:val="baseline"/>
              </w:rPr>
              <w:t>Remuneração</w:t>
            </w:r>
          </w:p>
        </w:tc>
        <w:tc>
          <w:tcPr>
            <w:tcW w:w="7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osition w:val="0"/>
                <w:sz w:val="24"/>
                <w:sz w:val="24"/>
                <w:vertAlign w:val="baseline"/>
              </w:rPr>
            </w:pPr>
            <w:r>
              <w:rPr>
                <w:rFonts w:ascii="Arial" w:hAnsi="Arial"/>
                <w:color w:val="000000"/>
                <w:position w:val="0"/>
                <w:sz w:val="24"/>
                <w:sz w:val="24"/>
                <w:vertAlign w:val="baseline"/>
              </w:rPr>
              <w:t>R$ 1.210,00</w:t>
            </w:r>
          </w:p>
        </w:tc>
      </w:tr>
      <w:tr>
        <w:trPr/>
        <w:tc>
          <w:tcPr>
            <w:tcW w:w="193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osition w:val="0"/>
                <w:sz w:val="24"/>
                <w:sz w:val="24"/>
                <w:vertAlign w:val="baseline"/>
              </w:rPr>
            </w:pPr>
            <w:r>
              <w:rPr>
                <w:rFonts w:ascii="Arial" w:hAnsi="Arial"/>
                <w:color w:val="000000"/>
                <w:position w:val="0"/>
                <w:sz w:val="24"/>
                <w:sz w:val="24"/>
                <w:vertAlign w:val="baseline"/>
              </w:rPr>
              <w:t>Requisitos</w:t>
            </w:r>
          </w:p>
        </w:tc>
        <w:tc>
          <w:tcPr>
            <w:tcW w:w="7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4111" w:leader="none"/>
              </w:tabs>
              <w:jc w:val="both"/>
              <w:rPr>
                <w:position w:val="0"/>
                <w:sz w:val="24"/>
                <w:sz w:val="24"/>
                <w:vertAlign w:val="baseline"/>
              </w:rPr>
            </w:pPr>
            <w:r>
              <w:rPr>
                <w:rFonts w:ascii="Arial" w:hAnsi="Arial"/>
                <w:color w:val="000000"/>
                <w:position w:val="0"/>
                <w:sz w:val="24"/>
                <w:sz w:val="24"/>
                <w:vertAlign w:val="baseline"/>
              </w:rPr>
              <w:t>Instrução:</w:t>
            </w:r>
          </w:p>
          <w:p>
            <w:pPr>
              <w:pStyle w:val="Normal"/>
              <w:tabs>
                <w:tab w:val="clear" w:pos="720"/>
                <w:tab w:val="left" w:pos="-4111" w:leader="none"/>
              </w:tabs>
              <w:jc w:val="both"/>
              <w:rPr>
                <w:position w:val="0"/>
                <w:sz w:val="24"/>
                <w:sz w:val="24"/>
                <w:vertAlign w:val="baseline"/>
              </w:rPr>
            </w:pPr>
            <w:r>
              <w:rPr>
                <w:rFonts w:ascii="Arial" w:hAnsi="Arial"/>
                <w:color w:val="000000"/>
                <w:position w:val="0"/>
                <w:sz w:val="24"/>
                <w:sz w:val="24"/>
                <w:vertAlign w:val="baseline"/>
              </w:rPr>
              <w:t>Ensino Médio completo;</w:t>
            </w:r>
          </w:p>
          <w:p>
            <w:pPr>
              <w:pStyle w:val="Normal"/>
              <w:tabs>
                <w:tab w:val="clear" w:pos="720"/>
                <w:tab w:val="left" w:pos="-4111" w:leader="none"/>
              </w:tabs>
              <w:jc w:val="both"/>
              <w:rPr>
                <w:position w:val="0"/>
                <w:sz w:val="24"/>
                <w:sz w:val="24"/>
                <w:vertAlign w:val="baseline"/>
              </w:rPr>
            </w:pPr>
            <w:r>
              <w:rPr>
                <w:rFonts w:ascii="Arial" w:hAnsi="Arial"/>
                <w:color w:val="000000"/>
                <w:position w:val="0"/>
                <w:sz w:val="24"/>
                <w:sz w:val="24"/>
                <w:vertAlign w:val="baseline"/>
              </w:rPr>
              <w:t>Habilitação legal para o exercício da profissão categoria "D" com no mínimo 12 meses de habilitação;</w:t>
            </w:r>
          </w:p>
          <w:p>
            <w:pPr>
              <w:pStyle w:val="Normal"/>
              <w:tabs>
                <w:tab w:val="clear" w:pos="720"/>
                <w:tab w:val="left" w:pos="-4111" w:leader="none"/>
              </w:tabs>
              <w:jc w:val="both"/>
              <w:rPr>
                <w:position w:val="0"/>
                <w:sz w:val="24"/>
                <w:sz w:val="24"/>
                <w:vertAlign w:val="baseline"/>
              </w:rPr>
            </w:pPr>
            <w:r>
              <w:rPr>
                <w:rFonts w:ascii="Arial" w:hAnsi="Arial"/>
                <w:color w:val="000000"/>
                <w:position w:val="0"/>
                <w:sz w:val="24"/>
                <w:sz w:val="24"/>
                <w:vertAlign w:val="baseline"/>
              </w:rPr>
              <w:t>Certificado do Curso para Capacitação de Condutores de Veículos de Emergência (Art. 145-CBT, Resolução do Contran n</w:t>
            </w:r>
            <w:r>
              <w:rPr>
                <w:rFonts w:ascii="Arial" w:hAnsi="Arial"/>
                <w:color w:val="000000"/>
                <w:position w:val="0"/>
                <w:sz w:val="28"/>
                <w:sz w:val="28"/>
                <w:szCs w:val="28"/>
                <w:vertAlign w:val="baseline"/>
              </w:rPr>
              <w:t>º</w:t>
            </w:r>
            <w:r>
              <w:rPr>
                <w:rFonts w:ascii="Arial" w:hAnsi="Arial"/>
                <w:color w:val="000000"/>
                <w:position w:val="0"/>
                <w:sz w:val="24"/>
                <w:sz w:val="24"/>
                <w:vertAlign w:val="baseline"/>
              </w:rPr>
              <w:t xml:space="preserve"> 168/2004), específico para a função com carga horária mínima de cinquenta (50) horas;</w:t>
            </w:r>
          </w:p>
          <w:p>
            <w:pPr>
              <w:pStyle w:val="Normal"/>
              <w:tabs>
                <w:tab w:val="clear" w:pos="720"/>
                <w:tab w:val="left" w:pos="-4111" w:leader="none"/>
              </w:tabs>
              <w:jc w:val="both"/>
              <w:rPr>
                <w:position w:val="0"/>
                <w:sz w:val="24"/>
                <w:sz w:val="24"/>
                <w:vertAlign w:val="baseline"/>
              </w:rPr>
            </w:pPr>
            <w:r>
              <w:rPr>
                <w:rFonts w:ascii="Arial" w:hAnsi="Arial"/>
                <w:color w:val="000000"/>
                <w:position w:val="0"/>
                <w:sz w:val="24"/>
                <w:sz w:val="24"/>
                <w:vertAlign w:val="baseline"/>
              </w:rPr>
              <w:t>Curso de BLS (Basic Life Suport/Suporte Básico de Vida), com carga horária mínima de oito (08) horas;</w:t>
            </w:r>
          </w:p>
          <w:p>
            <w:pPr>
              <w:pStyle w:val="Normal"/>
              <w:tabs>
                <w:tab w:val="clear" w:pos="720"/>
                <w:tab w:val="left" w:pos="-4111" w:leader="none"/>
              </w:tabs>
              <w:jc w:val="both"/>
              <w:rPr>
                <w:position w:val="0"/>
                <w:sz w:val="24"/>
                <w:sz w:val="24"/>
                <w:vertAlign w:val="baseline"/>
              </w:rPr>
            </w:pPr>
            <w:r>
              <w:rPr>
                <w:rFonts w:ascii="Arial" w:hAnsi="Arial"/>
                <w:color w:val="000000"/>
                <w:position w:val="0"/>
                <w:sz w:val="24"/>
                <w:sz w:val="24"/>
                <w:vertAlign w:val="baseline"/>
              </w:rPr>
              <w:t>Curso de APH (Atendimento Pré Hospitalar), com carga horária mínima de vinte (20) horas.</w:t>
            </w:r>
          </w:p>
          <w:p>
            <w:pPr>
              <w:pStyle w:val="Normal"/>
              <w:tabs>
                <w:tab w:val="clear" w:pos="720"/>
                <w:tab w:val="left" w:pos="-4111" w:leader="none"/>
              </w:tabs>
              <w:jc w:val="both"/>
              <w:rPr>
                <w:position w:val="0"/>
                <w:sz w:val="24"/>
                <w:sz w:val="24"/>
                <w:vertAlign w:val="baseline"/>
              </w:rPr>
            </w:pPr>
            <w:r>
              <w:rPr>
                <w:rFonts w:ascii="Arial" w:hAnsi="Arial"/>
                <w:color w:val="000000"/>
                <w:position w:val="0"/>
                <w:sz w:val="24"/>
                <w:sz w:val="24"/>
                <w:vertAlign w:val="baseline"/>
              </w:rPr>
              <w:t>Idade mínima: 18 anos</w:t>
            </w:r>
          </w:p>
        </w:tc>
      </w:tr>
    </w:tbl>
    <w:p>
      <w:pPr>
        <w:pStyle w:val="Normal"/>
        <w:spacing w:lineRule="auto" w:line="360"/>
        <w:jc w:val="both"/>
        <w:rPr>
          <w:rFonts w:ascii="Arial" w:hAnsi="Arial"/>
          <w:color w:val="000000"/>
          <w:position w:val="0"/>
          <w:sz w:val="24"/>
          <w:sz w:val="24"/>
          <w:vertAlign w:val="baseline"/>
        </w:rPr>
      </w:pPr>
      <w:r>
        <w:rPr>
          <w:rFonts w:ascii="Arial" w:hAnsi="Arial"/>
          <w:color w:val="000000"/>
          <w:position w:val="0"/>
          <w:sz w:val="24"/>
          <w:sz w:val="24"/>
          <w:vertAlign w:val="baseline"/>
        </w:rPr>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xml:space="preserve">2.2 Sobre o valor total da remuneração incidirão os descontos fiscais e previdenciários. </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b w:val="false"/>
          <w:b w:val="false"/>
          <w:position w:val="0"/>
          <w:sz w:val="24"/>
          <w:sz w:val="24"/>
          <w:vertAlign w:val="baseline"/>
        </w:rPr>
      </w:pPr>
      <w:r>
        <w:rPr>
          <w:rFonts w:ascii="Arial" w:hAnsi="Arial"/>
          <w:b/>
          <w:color w:val="000000"/>
          <w:position w:val="0"/>
          <w:sz w:val="24"/>
          <w:sz w:val="24"/>
          <w:vertAlign w:val="baseline"/>
        </w:rPr>
        <w:t>3. DAS INSCRIÇÕES</w:t>
      </w:r>
    </w:p>
    <w:p>
      <w:pPr>
        <w:pStyle w:val="Normal"/>
        <w:spacing w:lineRule="auto" w:line="360"/>
        <w:jc w:val="both"/>
        <w:rPr/>
      </w:pPr>
      <w:r>
        <w:rPr>
          <w:rFonts w:ascii="Arial" w:hAnsi="Arial"/>
          <w:position w:val="0"/>
          <w:sz w:val="24"/>
          <w:sz w:val="24"/>
          <w:vertAlign w:val="baseline"/>
        </w:rPr>
        <w:t xml:space="preserve">3.1. As inscrições serão realizadas exclusivamente no site da Prefeitura de Torres, através do link </w:t>
      </w:r>
      <w:hyperlink r:id="rId2">
        <w:r>
          <w:rPr>
            <w:rStyle w:val="ListLabel1"/>
            <w:rFonts w:ascii="Arial" w:hAnsi="Arial"/>
            <w:color w:val="000080"/>
            <w:position w:val="0"/>
            <w:sz w:val="24"/>
            <w:sz w:val="24"/>
            <w:u w:val="single"/>
            <w:vertAlign w:val="baseline"/>
          </w:rPr>
          <w:t>https://processoseletivo.torres.rs.gov.br/</w:t>
        </w:r>
      </w:hyperlink>
      <w:r>
        <w:rPr>
          <w:rFonts w:ascii="Arial" w:hAnsi="Arial"/>
          <w:position w:val="0"/>
          <w:sz w:val="24"/>
          <w:sz w:val="24"/>
          <w:vertAlign w:val="baseline"/>
        </w:rPr>
        <w:t>, em área específica destinada à inscrição, em período definido conforme cronograma deste edital.</w:t>
      </w:r>
    </w:p>
    <w:p>
      <w:pPr>
        <w:pStyle w:val="Normal"/>
        <w:spacing w:lineRule="auto" w:line="360"/>
        <w:jc w:val="both"/>
        <w:rPr>
          <w:position w:val="0"/>
          <w:sz w:val="24"/>
          <w:sz w:val="24"/>
          <w:vertAlign w:val="baseline"/>
        </w:rPr>
      </w:pPr>
      <w:r>
        <w:rPr>
          <w:rFonts w:ascii="Arial" w:hAnsi="Arial"/>
          <w:position w:val="0"/>
          <w:sz w:val="24"/>
          <w:sz w:val="24"/>
          <w:vertAlign w:val="baseline"/>
        </w:rPr>
        <w:t>3.2 O ato de inscrição criará um número de protocolo, o qual o candidato utilizará como controle e para realizar eventual recurso;</w:t>
      </w:r>
    </w:p>
    <w:p>
      <w:pPr>
        <w:pStyle w:val="Normal"/>
        <w:spacing w:lineRule="auto" w:line="360"/>
        <w:jc w:val="both"/>
        <w:rPr>
          <w:position w:val="0"/>
          <w:sz w:val="24"/>
          <w:sz w:val="24"/>
          <w:vertAlign w:val="baseline"/>
        </w:rPr>
      </w:pPr>
      <w:r>
        <w:rPr>
          <w:rFonts w:ascii="Arial" w:hAnsi="Arial"/>
          <w:position w:val="0"/>
          <w:sz w:val="24"/>
          <w:sz w:val="24"/>
          <w:vertAlign w:val="baseline"/>
        </w:rPr>
        <w:t>3.3 O candidato preencherá a ficha de inscrição e anexará apenas a documentação original exigida no presente edital, digitalizada em formato Jpeg ou PNG.</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3.3.1 Campo dos </w:t>
      </w:r>
      <w:r>
        <w:rPr>
          <w:rFonts w:ascii="Arial" w:hAnsi="Arial"/>
          <w:b/>
          <w:position w:val="0"/>
          <w:sz w:val="24"/>
          <w:sz w:val="24"/>
          <w:vertAlign w:val="baseline"/>
        </w:rPr>
        <w:t>Documentos Pessoais</w:t>
      </w:r>
      <w:r>
        <w:rPr>
          <w:rFonts w:ascii="Arial" w:hAnsi="Arial"/>
          <w:position w:val="0"/>
          <w:sz w:val="24"/>
          <w:sz w:val="24"/>
          <w:vertAlign w:val="baseline"/>
        </w:rPr>
        <w:t>:</w:t>
      </w:r>
    </w:p>
    <w:p>
      <w:pPr>
        <w:pStyle w:val="Normal"/>
        <w:spacing w:lineRule="auto" w:line="360"/>
        <w:jc w:val="both"/>
        <w:rPr>
          <w:position w:val="0"/>
          <w:sz w:val="24"/>
          <w:sz w:val="24"/>
          <w:vertAlign w:val="baseline"/>
        </w:rPr>
      </w:pPr>
      <w:r>
        <w:rPr>
          <w:rFonts w:ascii="Arial" w:hAnsi="Arial"/>
          <w:position w:val="0"/>
          <w:sz w:val="24"/>
          <w:sz w:val="24"/>
          <w:vertAlign w:val="baseline"/>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position w:val="0"/>
          <w:sz w:val="24"/>
          <w:sz w:val="24"/>
          <w:vertAlign w:val="baseline"/>
        </w:rPr>
      </w:pPr>
      <w:r>
        <w:rPr>
          <w:rFonts w:ascii="Arial" w:hAnsi="Arial"/>
          <w:position w:val="0"/>
          <w:sz w:val="24"/>
          <w:sz w:val="24"/>
          <w:vertAlign w:val="baseline"/>
        </w:rPr>
        <w:t>3.3.1.2 Diploma ou certificado de conclusão de Escolaridade;</w:t>
      </w:r>
    </w:p>
    <w:p>
      <w:pPr>
        <w:pStyle w:val="Normal"/>
        <w:spacing w:lineRule="auto" w:line="360"/>
        <w:jc w:val="both"/>
        <w:rPr>
          <w:position w:val="0"/>
          <w:sz w:val="24"/>
          <w:sz w:val="24"/>
          <w:vertAlign w:val="baseline"/>
        </w:rPr>
      </w:pPr>
      <w:r>
        <w:rPr>
          <w:rFonts w:ascii="Arial" w:hAnsi="Arial"/>
          <w:position w:val="0"/>
          <w:sz w:val="24"/>
          <w:sz w:val="24"/>
          <w:vertAlign w:val="baseline"/>
        </w:rPr>
        <w:t>3.3.1.3 Certificado de reservista ou dispensa de Incorporação (para os homens);</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3.3.1.4 Certidão de quitação eleitoral (retirar no Cartório Eleitoral ou pelo link </w:t>
      </w:r>
    </w:p>
    <w:p>
      <w:pPr>
        <w:pStyle w:val="Normal"/>
        <w:spacing w:lineRule="auto" w:line="360"/>
        <w:jc w:val="both"/>
        <w:rPr/>
      </w:pPr>
      <w:hyperlink r:id="rId3">
        <w:r>
          <w:rPr>
            <w:rStyle w:val="ListLabel2"/>
            <w:rFonts w:ascii="Arial" w:hAnsi="Arial"/>
            <w:b/>
            <w:color w:val="0000FF"/>
            <w:position w:val="0"/>
            <w:sz w:val="24"/>
            <w:sz w:val="24"/>
            <w:u w:val="single"/>
            <w:vertAlign w:val="baseline"/>
          </w:rPr>
          <w:t>www.tse.jus.br/eleitor/servicos/certidoes/certidao-de-quitacao-eleitoral</w:t>
        </w:r>
      </w:hyperlink>
      <w:r>
        <w:rPr>
          <w:rFonts w:ascii="Arial" w:hAnsi="Arial"/>
          <w:position w:val="0"/>
          <w:sz w:val="24"/>
          <w:sz w:val="24"/>
          <w:vertAlign w:val="baseline"/>
        </w:rPr>
        <w:t>);</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position w:val="0"/>
          <w:sz w:val="24"/>
          <w:sz w:val="24"/>
          <w:vertAlign w:val="baseline"/>
        </w:rPr>
      </w:pPr>
      <w:r>
        <w:rPr>
          <w:rFonts w:ascii="Arial" w:hAnsi="Arial"/>
          <w:position w:val="0"/>
          <w:sz w:val="24"/>
          <w:sz w:val="24"/>
          <w:vertAlign w:val="baseline"/>
        </w:rPr>
        <w:t>3.3.1.6. Certidão de regularidade do conselho profissional, para funções em que as atividades são regulamentadas por organização específica (conselho profissional).</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3.3.2  Campo </w:t>
      </w:r>
      <w:r>
        <w:rPr>
          <w:rFonts w:ascii="Arial" w:hAnsi="Arial"/>
          <w:b/>
          <w:position w:val="0"/>
          <w:sz w:val="24"/>
          <w:sz w:val="24"/>
          <w:vertAlign w:val="baseline"/>
        </w:rPr>
        <w:t>Cursos</w:t>
      </w:r>
      <w:r>
        <w:rPr>
          <w:rFonts w:ascii="Arial" w:hAnsi="Arial"/>
          <w:position w:val="0"/>
          <w:sz w:val="24"/>
          <w:sz w:val="24"/>
          <w:vertAlign w:val="baseline"/>
        </w:rPr>
        <w:t>:</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3.3.2.1 - Certificado do curso em área correlata com carga horária mínima de 40 horas, </w:t>
      </w:r>
      <w:r>
        <w:rPr>
          <w:rFonts w:ascii="Arial" w:hAnsi="Arial"/>
          <w:b/>
          <w:position w:val="0"/>
          <w:sz w:val="24"/>
          <w:sz w:val="24"/>
          <w:vertAlign w:val="baseline"/>
        </w:rPr>
        <w:t>frente e verso</w:t>
      </w:r>
      <w:r>
        <w:rPr>
          <w:rFonts w:ascii="Arial" w:hAnsi="Arial"/>
          <w:position w:val="0"/>
          <w:sz w:val="24"/>
          <w:sz w:val="24"/>
          <w:vertAlign w:val="baseline"/>
        </w:rPr>
        <w:t>, não utilizado como requisito para a função pleiteada;</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3.3.2.2 - O </w:t>
      </w:r>
      <w:r>
        <w:rPr>
          <w:rFonts w:ascii="Arial" w:hAnsi="Arial"/>
          <w:color w:val="000000"/>
          <w:position w:val="0"/>
          <w:sz w:val="24"/>
          <w:sz w:val="24"/>
          <w:vertAlign w:val="baseline"/>
        </w:rPr>
        <w:t>conteúdo programático do curso deverá constar no certificado.</w:t>
      </w:r>
    </w:p>
    <w:p>
      <w:pPr>
        <w:pStyle w:val="Normal"/>
        <w:keepNext w:val="false"/>
        <w:keepLines w:val="false"/>
        <w:widowControl w:val="false"/>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3.3.2.3 - Os certificados e atestados de cursos emitidos em idiomas estrangeiros devem ser apresentados com tradução juramentada.</w:t>
      </w:r>
    </w:p>
    <w:p>
      <w:pPr>
        <w:pStyle w:val="Normal"/>
        <w:keepNext w:val="false"/>
        <w:keepLines w:val="false"/>
        <w:widowControl w:val="false"/>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3.3..2.4 – Os cursos validados para efeito de pontuação serão aqueles que tiverem relação direta com as atribuições descritas em lei municipal elencada no preâmbulo deste edital, relativos à respectiva função em que o candidato concorre.</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3.3.3 - Campo </w:t>
      </w:r>
      <w:r>
        <w:rPr>
          <w:rFonts w:ascii="Arial" w:hAnsi="Arial"/>
          <w:b/>
          <w:position w:val="0"/>
          <w:sz w:val="24"/>
          <w:sz w:val="24"/>
          <w:vertAlign w:val="baseline"/>
        </w:rPr>
        <w:t>Experiência Profissional:</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3.3.3.1 - Registro em carteira profissional (CTPS), Declaração de Órgão Público fornecido pelo RH responsável ou certificação digital; </w:t>
      </w:r>
    </w:p>
    <w:p>
      <w:pPr>
        <w:pStyle w:val="Normal"/>
        <w:spacing w:lineRule="auto" w:line="360"/>
        <w:jc w:val="both"/>
        <w:rPr>
          <w:position w:val="0"/>
          <w:sz w:val="24"/>
          <w:sz w:val="24"/>
          <w:vertAlign w:val="baseline"/>
        </w:rPr>
      </w:pPr>
      <w:r>
        <w:rPr>
          <w:rFonts w:ascii="Arial" w:hAnsi="Arial"/>
          <w:position w:val="0"/>
          <w:sz w:val="24"/>
          <w:sz w:val="24"/>
          <w:vertAlign w:val="baseline"/>
        </w:rPr>
        <w:t>3.3.3.2 - 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3.3.3.3 – Nos documentos emitidos por órgão públicos, onde certificam a experiência funcional do candidato, deve-se conter o registro das atividades desempenhadas. 3.3.3.4. Terá efeito na pontuação a comprovação de experiência profissional (tempo de serviço) na </w:t>
      </w:r>
      <w:r>
        <w:rPr>
          <w:rFonts w:ascii="Arial" w:hAnsi="Arial"/>
          <w:b/>
          <w:position w:val="0"/>
          <w:sz w:val="24"/>
          <w:sz w:val="24"/>
          <w:vertAlign w:val="baseline"/>
        </w:rPr>
        <w:t>função pleiteada</w:t>
      </w:r>
      <w:r>
        <w:rPr>
          <w:rFonts w:ascii="Arial" w:hAnsi="Arial"/>
          <w:position w:val="0"/>
          <w:sz w:val="24"/>
          <w:sz w:val="24"/>
          <w:vertAlign w:val="baseline"/>
        </w:rPr>
        <w:t xml:space="preserve">.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3.3.3.5. </w:t>
      </w:r>
      <w:r>
        <w:rPr>
          <w:rFonts w:ascii="Arial" w:hAnsi="Arial"/>
          <w:b/>
          <w:position w:val="0"/>
          <w:sz w:val="24"/>
          <w:sz w:val="24"/>
          <w:vertAlign w:val="baseline"/>
        </w:rPr>
        <w:t>Não</w:t>
      </w:r>
      <w:r>
        <w:rPr>
          <w:rFonts w:ascii="Arial" w:hAnsi="Arial"/>
          <w:position w:val="0"/>
          <w:sz w:val="24"/>
          <w:sz w:val="24"/>
          <w:vertAlign w:val="baseline"/>
        </w:rPr>
        <w:t xml:space="preserve"> terá efeito na </w:t>
      </w:r>
      <w:r>
        <w:rPr>
          <w:rFonts w:ascii="Arial" w:hAnsi="Arial"/>
          <w:b/>
          <w:position w:val="0"/>
          <w:sz w:val="24"/>
          <w:sz w:val="24"/>
          <w:vertAlign w:val="baseline"/>
        </w:rPr>
        <w:t>pontuação</w:t>
      </w:r>
      <w:r>
        <w:rPr>
          <w:rFonts w:ascii="Arial" w:hAnsi="Arial"/>
          <w:position w:val="0"/>
          <w:sz w:val="24"/>
          <w:sz w:val="24"/>
          <w:vertAlign w:val="baseline"/>
        </w:rPr>
        <w:t xml:space="preserve"> do candidato, o </w:t>
      </w:r>
      <w:r>
        <w:rPr>
          <w:rFonts w:ascii="Arial" w:hAnsi="Arial"/>
          <w:b/>
          <w:position w:val="0"/>
          <w:sz w:val="24"/>
          <w:sz w:val="24"/>
          <w:vertAlign w:val="baseline"/>
        </w:rPr>
        <w:t>período</w:t>
      </w:r>
      <w:r>
        <w:rPr>
          <w:rFonts w:ascii="Arial" w:hAnsi="Arial"/>
          <w:position w:val="0"/>
          <w:sz w:val="24"/>
          <w:sz w:val="24"/>
          <w:vertAlign w:val="baseline"/>
        </w:rPr>
        <w:t xml:space="preserve"> temporal de experiência profissional desempenhado </w:t>
      </w:r>
      <w:r>
        <w:rPr>
          <w:rFonts w:ascii="Arial" w:hAnsi="Arial"/>
          <w:b/>
          <w:position w:val="0"/>
          <w:sz w:val="24"/>
          <w:sz w:val="24"/>
          <w:vertAlign w:val="baseline"/>
        </w:rPr>
        <w:t xml:space="preserve">concomitante </w:t>
      </w:r>
      <w:r>
        <w:rPr>
          <w:rFonts w:ascii="Arial" w:hAnsi="Arial"/>
          <w:position w:val="0"/>
          <w:sz w:val="24"/>
          <w:sz w:val="24"/>
          <w:vertAlign w:val="baseline"/>
        </w:rPr>
        <w:t xml:space="preserve">com o </w:t>
      </w:r>
      <w:r>
        <w:rPr>
          <w:rFonts w:ascii="Arial" w:hAnsi="Arial"/>
          <w:b/>
          <w:position w:val="0"/>
          <w:sz w:val="24"/>
          <w:sz w:val="24"/>
          <w:vertAlign w:val="baseline"/>
        </w:rPr>
        <w:t>período</w:t>
      </w:r>
      <w:r>
        <w:rPr>
          <w:rFonts w:ascii="Arial" w:hAnsi="Arial"/>
          <w:position w:val="0"/>
          <w:sz w:val="24"/>
          <w:sz w:val="24"/>
          <w:vertAlign w:val="baseline"/>
        </w:rPr>
        <w:t xml:space="preserve"> de experiência profissional já considerado na análise de currículos.</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3.4. O candidato é responsável pelas informações prestadas no Requerimento de Inscrição, arcando com as consequências de eventuais erros e/ou de não preenchimento de qualquer campo daquele documento, inclusive consequências administrativas, civis e penais.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3.5. É responsabilidade do candidato o envio correto da documentação relativa à inscrição;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3.6. É de responsabilidade do candidato o envio de documentação legível; </w:t>
      </w:r>
    </w:p>
    <w:p>
      <w:pPr>
        <w:pStyle w:val="Normal"/>
        <w:spacing w:lineRule="auto" w:line="360"/>
        <w:jc w:val="both"/>
        <w:rPr>
          <w:position w:val="0"/>
          <w:sz w:val="24"/>
          <w:sz w:val="24"/>
          <w:vertAlign w:val="baseline"/>
        </w:rPr>
      </w:pPr>
      <w:r>
        <w:rPr>
          <w:rFonts w:ascii="Arial" w:hAnsi="Arial"/>
          <w:position w:val="0"/>
          <w:sz w:val="24"/>
          <w:sz w:val="24"/>
          <w:vertAlign w:val="baseline"/>
        </w:rPr>
        <w:t>3.7. O candidato, ao preencher o Requerimento de Inscrição, declara estar ciente das exigências e normas estabelecidas neste Edital, e estar de acordo com as mesmas.</w:t>
      </w:r>
    </w:p>
    <w:p>
      <w:pPr>
        <w:pStyle w:val="Normal"/>
        <w:spacing w:lineRule="auto" w:line="360"/>
        <w:jc w:val="both"/>
        <w:rPr>
          <w:position w:val="0"/>
          <w:sz w:val="24"/>
          <w:sz w:val="24"/>
          <w:vertAlign w:val="baseline"/>
        </w:rPr>
      </w:pPr>
      <w:r>
        <w:rPr>
          <w:rFonts w:ascii="Arial" w:hAnsi="Arial"/>
          <w:position w:val="0"/>
          <w:sz w:val="24"/>
          <w:sz w:val="24"/>
          <w:vertAlign w:val="baseline"/>
        </w:rPr>
        <w:t>3.8. As inscrições serão gratuitas.</w:t>
      </w:r>
    </w:p>
    <w:p>
      <w:pPr>
        <w:pStyle w:val="Normal"/>
        <w:spacing w:lineRule="auto" w:line="360"/>
        <w:jc w:val="both"/>
        <w:rPr>
          <w:b w:val="false"/>
          <w:b w:val="false"/>
          <w:position w:val="0"/>
          <w:sz w:val="24"/>
          <w:sz w:val="24"/>
          <w:vertAlign w:val="baseline"/>
        </w:rPr>
      </w:pPr>
      <w:r>
        <w:rPr>
          <w:rFonts w:ascii="Arial" w:hAnsi="Arial"/>
          <w:b/>
          <w:position w:val="0"/>
          <w:sz w:val="24"/>
          <w:sz w:val="24"/>
          <w:vertAlign w:val="baseline"/>
        </w:rPr>
        <w:t xml:space="preserve">3.9. Não serão aceitas inscrições e/ou juntada de documentos fora do prazo de inscrições.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3.10. Não serão aceitos cursos com carga horária inferior ao estabelecido no item 3.3.2.1 e nos anexos deste edital.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3.11. A inscrição do candidato implicará o conhecimento prévio e a tácita aceitação das instruções e normas estabelecidas neste Edital. </w:t>
      </w:r>
    </w:p>
    <w:p>
      <w:pPr>
        <w:pStyle w:val="Normal"/>
        <w:spacing w:lineRule="auto" w:line="360"/>
        <w:jc w:val="both"/>
        <w:rPr>
          <w:position w:val="0"/>
          <w:sz w:val="24"/>
          <w:sz w:val="24"/>
          <w:vertAlign w:val="baseline"/>
        </w:rPr>
      </w:pPr>
      <w:r>
        <w:rPr>
          <w:rFonts w:ascii="Arial" w:hAnsi="Arial"/>
          <w:position w:val="0"/>
          <w:sz w:val="24"/>
          <w:sz w:val="24"/>
          <w:vertAlign w:val="baseline"/>
        </w:rPr>
        <w:t>3.12. A experiência para os cargos de formação específica será avaliada após a certificação (diploma ou certificado de conclusão) da formação exigida pelo cargo. 3.13. Havendo necessidade de complementação da documentação, o candidato poderá efetuar mais de uma inscrição, apenas para a juntada de nova documentação, até o prazo final de inscrições, sendo considerada apenas uma inscrição.</w:t>
      </w:r>
    </w:p>
    <w:p>
      <w:pPr>
        <w:pStyle w:val="Normal"/>
        <w:keepNext w:val="false"/>
        <w:keepLines w:val="false"/>
        <w:widowControl w:val="false"/>
        <w:shd w:val="clear" w:fill="auto"/>
        <w:spacing w:lineRule="auto" w:line="360" w:before="0" w:after="0"/>
        <w:ind w:left="0" w:right="0" w:hanging="0"/>
        <w:jc w:val="both"/>
        <w:rPr>
          <w:rFonts w:ascii="Arial" w:hAnsi="Arial"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vertAlign w:val="baseline"/>
        </w:rPr>
      </w:r>
    </w:p>
    <w:p>
      <w:pPr>
        <w:pStyle w:val="Normal"/>
        <w:spacing w:lineRule="auto" w:line="360"/>
        <w:jc w:val="both"/>
        <w:rPr>
          <w:b w:val="false"/>
          <w:b w:val="false"/>
          <w:position w:val="0"/>
          <w:sz w:val="24"/>
          <w:sz w:val="24"/>
          <w:vertAlign w:val="baseline"/>
        </w:rPr>
      </w:pPr>
      <w:r>
        <w:rPr>
          <w:rFonts w:ascii="Arial" w:hAnsi="Arial"/>
          <w:b/>
          <w:position w:val="0"/>
          <w:sz w:val="24"/>
          <w:sz w:val="24"/>
          <w:vertAlign w:val="baseline"/>
        </w:rPr>
        <w:t>4. DO CRONOGRAMA DO PROCESSO SELETIVO (2021):</w:t>
      </w:r>
    </w:p>
    <w:tbl>
      <w:tblPr>
        <w:tblStyle w:val="Table2"/>
        <w:tblW w:w="9390" w:type="dxa"/>
        <w:jc w:val="left"/>
        <w:tblInd w:w="9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000"/>
      </w:tblPr>
      <w:tblGrid>
        <w:gridCol w:w="6626"/>
        <w:gridCol w:w="2763"/>
      </w:tblGrid>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Período de Inscrições</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03 a 12 de setembro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Análise das inscrições para homologações</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13 a 15 de setembro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 xml:space="preserve">Publicação da homologação dos Inscritos </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16 de setembro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 xml:space="preserve">Recurso da não homologação das inscrições </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17 a 20 de setembro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Julgamento do recurso da não homologação das inscrições</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21 de setembro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Publicação da relação final de inscritos</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22 de setembro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Análise dos Currículos</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23 a 30 de setembro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Publicação do resultado da análise dos Currículos e classificação preliminar</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1º de outubro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Recurso de Análise dos Currículos</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02 a 04 de outubro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Julgamento dos recursos de Análise dos Currículos</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05 a 07 de outubro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 xml:space="preserve">Publicação das notas e classificação final </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jc w:val="both"/>
              <w:rPr>
                <w:position w:val="0"/>
                <w:sz w:val="24"/>
                <w:sz w:val="24"/>
                <w:vertAlign w:val="baseline"/>
              </w:rPr>
            </w:pPr>
            <w:r>
              <w:rPr>
                <w:rFonts w:ascii="Arial" w:hAnsi="Arial"/>
                <w:position w:val="0"/>
                <w:sz w:val="24"/>
                <w:sz w:val="24"/>
                <w:vertAlign w:val="baseline"/>
              </w:rPr>
              <w:t>08 de outubro</w:t>
            </w:r>
          </w:p>
        </w:tc>
      </w:tr>
      <w:tr>
        <w:trPr>
          <w:trHeight w:val="23" w:hRule="atLeast"/>
        </w:trPr>
        <w:tc>
          <w:tcPr>
            <w:tcW w:w="6626" w:type="dxa"/>
            <w:tcBorders>
              <w:top w:val="single" w:sz="4" w:space="0" w:color="000000"/>
              <w:left w:val="single" w:sz="4" w:space="0" w:color="000000"/>
              <w:bottom w:val="single" w:sz="4" w:space="0" w:color="000000"/>
              <w:insideH w:val="single" w:sz="4" w:space="0" w:color="000000"/>
            </w:tcBorders>
            <w:shd w:fill="FFFFFF" w:val="clear"/>
          </w:tcPr>
          <w:p>
            <w:pPr>
              <w:pStyle w:val="Normal"/>
              <w:spacing w:lineRule="auto" w:line="360"/>
              <w:jc w:val="both"/>
              <w:rPr>
                <w:position w:val="0"/>
                <w:sz w:val="24"/>
                <w:sz w:val="24"/>
                <w:vertAlign w:val="baseline"/>
              </w:rPr>
            </w:pPr>
            <w:r>
              <w:rPr>
                <w:rFonts w:ascii="Arial" w:hAnsi="Arial"/>
                <w:position w:val="0"/>
                <w:sz w:val="24"/>
                <w:sz w:val="24"/>
                <w:vertAlign w:val="baseline"/>
              </w:rPr>
              <w:t>Chamamento a partir do dia</w:t>
            </w:r>
          </w:p>
        </w:tc>
        <w:tc>
          <w:tcPr>
            <w:tcW w:w="27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276" w:before="0" w:after="142"/>
              <w:rPr>
                <w:position w:val="0"/>
                <w:sz w:val="24"/>
                <w:sz w:val="24"/>
                <w:vertAlign w:val="baseline"/>
              </w:rPr>
            </w:pPr>
            <w:r>
              <w:rPr>
                <w:rFonts w:ascii="Arial" w:hAnsi="Arial"/>
                <w:position w:val="0"/>
                <w:sz w:val="24"/>
                <w:sz w:val="24"/>
                <w:vertAlign w:val="baseline"/>
              </w:rPr>
              <w:t>A partir de 08 de outubro</w:t>
            </w:r>
          </w:p>
        </w:tc>
      </w:tr>
    </w:tbl>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b w:val="false"/>
          <w:b w:val="false"/>
          <w:position w:val="0"/>
          <w:sz w:val="24"/>
          <w:sz w:val="24"/>
          <w:vertAlign w:val="baseline"/>
        </w:rPr>
      </w:pPr>
      <w:r>
        <w:rPr>
          <w:rFonts w:ascii="Arial" w:hAnsi="Arial"/>
          <w:b/>
          <w:color w:val="000000"/>
          <w:position w:val="0"/>
          <w:sz w:val="24"/>
          <w:sz w:val="24"/>
          <w:vertAlign w:val="baseline"/>
        </w:rPr>
        <w:t>5. HOMOLOGAÇÃO DAS INSCRIÇÕES</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pPr>
      <w:r>
        <w:rPr>
          <w:rFonts w:ascii="Arial" w:hAnsi="Arial"/>
          <w:position w:val="0"/>
          <w:sz w:val="24"/>
          <w:sz w:val="24"/>
          <w:vertAlign w:val="baseline"/>
        </w:rPr>
        <w:t xml:space="preserve">5.2. Os candidatos que não tiveram as suas inscrições homologadas poderão interpor recursos escritos perante a Comissão, no período estabelecido no cronograma, através do link </w:t>
      </w:r>
      <w:hyperlink r:id="rId4">
        <w:r>
          <w:rPr>
            <w:rStyle w:val="ListLabel1"/>
            <w:rFonts w:ascii="Arial" w:hAnsi="Arial"/>
            <w:color w:val="000080"/>
            <w:position w:val="0"/>
            <w:sz w:val="24"/>
            <w:sz w:val="24"/>
            <w:u w:val="single"/>
            <w:vertAlign w:val="baseline"/>
          </w:rPr>
          <w:t>https://processoseletivo.torres.rs.gov.br/</w:t>
        </w:r>
      </w:hyperlink>
      <w:r>
        <w:rPr>
          <w:rFonts w:ascii="Arial" w:hAnsi="Arial"/>
          <w:position w:val="0"/>
          <w:sz w:val="24"/>
          <w:sz w:val="24"/>
          <w:vertAlign w:val="baseline"/>
        </w:rPr>
        <w:t xml:space="preserve">, em área específica destinada à inscrição, preenchendo o número do protocolo de inscrição, mediante a apresentação das razões que ampararem a sua irresignação.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5.2.1. A Comissão, apreciando o recurso, poderá reconsiderar sua decisão, hipótese na qual o nome do candidato passará a constar no rol de inscrições homologadas. 5.2.2. Sendo mantida a decisão da Comissão, o recurso será encaminhado à Procuradoria Geral Municipal para decisão no prazo definido em cronograma deste edital, cuja decisão deverá ser motivada. </w:t>
      </w:r>
    </w:p>
    <w:p>
      <w:pPr>
        <w:pStyle w:val="Normal"/>
        <w:spacing w:lineRule="auto" w:line="360"/>
        <w:jc w:val="both"/>
        <w:rPr>
          <w:position w:val="0"/>
          <w:sz w:val="24"/>
          <w:sz w:val="24"/>
          <w:vertAlign w:val="baseline"/>
        </w:rPr>
      </w:pPr>
      <w:r>
        <w:rPr>
          <w:rFonts w:ascii="Arial" w:hAnsi="Arial"/>
          <w:position w:val="0"/>
          <w:sz w:val="24"/>
          <w:sz w:val="24"/>
          <w:vertAlign w:val="baseline"/>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b w:val="false"/>
          <w:b w:val="false"/>
          <w:position w:val="0"/>
          <w:sz w:val="24"/>
          <w:sz w:val="24"/>
          <w:vertAlign w:val="baseline"/>
        </w:rPr>
      </w:pPr>
      <w:r>
        <w:rPr>
          <w:rFonts w:ascii="Arial" w:hAnsi="Arial"/>
          <w:b/>
          <w:color w:val="000000"/>
          <w:position w:val="0"/>
          <w:sz w:val="24"/>
          <w:sz w:val="24"/>
          <w:vertAlign w:val="baseline"/>
        </w:rPr>
        <w:t xml:space="preserve">6. RECURSOS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pPr>
      <w:r>
        <w:rPr>
          <w:rFonts w:ascii="Arial" w:hAnsi="Arial"/>
          <w:position w:val="0"/>
          <w:sz w:val="24"/>
          <w:sz w:val="24"/>
          <w:vertAlign w:val="baseline"/>
        </w:rPr>
        <w:t xml:space="preserve">6.2. Da classificação preliminar dos candidatos é cabível recurso endereçado à Comissão, </w:t>
      </w:r>
      <w:r>
        <w:rPr>
          <w:rFonts w:ascii="Arial" w:hAnsi="Arial"/>
          <w:b/>
          <w:position w:val="0"/>
          <w:sz w:val="24"/>
          <w:sz w:val="24"/>
          <w:vertAlign w:val="baseline"/>
        </w:rPr>
        <w:t>uma única vez</w:t>
      </w:r>
      <w:r>
        <w:rPr>
          <w:rFonts w:ascii="Arial" w:hAnsi="Arial"/>
          <w:position w:val="0"/>
          <w:sz w:val="24"/>
          <w:sz w:val="24"/>
          <w:vertAlign w:val="baseline"/>
        </w:rPr>
        <w:t xml:space="preserve">, no período estabelecido no cronograma (seção 04), através do link </w:t>
      </w:r>
      <w:hyperlink r:id="rId5">
        <w:r>
          <w:rPr>
            <w:rStyle w:val="ListLabel1"/>
            <w:rFonts w:ascii="Arial" w:hAnsi="Arial"/>
            <w:color w:val="000080"/>
            <w:position w:val="0"/>
            <w:sz w:val="24"/>
            <w:sz w:val="24"/>
            <w:u w:val="single"/>
            <w:vertAlign w:val="baseline"/>
          </w:rPr>
          <w:t>https://processoseletivo.torres.rs.gov.br/</w:t>
        </w:r>
      </w:hyperlink>
      <w:r>
        <w:rPr>
          <w:rFonts w:ascii="Arial" w:hAnsi="Arial"/>
          <w:position w:val="0"/>
          <w:sz w:val="24"/>
          <w:sz w:val="24"/>
          <w:vertAlign w:val="baseline"/>
        </w:rPr>
        <w:t xml:space="preserve">, em área específica destinada à inscrição, preenchendo o número do protocolo de inscrição. </w:t>
      </w:r>
    </w:p>
    <w:p>
      <w:pPr>
        <w:pStyle w:val="Normal"/>
        <w:spacing w:lineRule="auto" w:line="360"/>
        <w:jc w:val="both"/>
        <w:rPr>
          <w:position w:val="0"/>
          <w:sz w:val="24"/>
          <w:sz w:val="24"/>
          <w:vertAlign w:val="baseline"/>
        </w:rPr>
      </w:pPr>
      <w:r>
        <w:rPr>
          <w:rFonts w:ascii="Arial" w:hAnsi="Arial"/>
          <w:position w:val="0"/>
          <w:sz w:val="24"/>
          <w:sz w:val="24"/>
          <w:vertAlign w:val="baseline"/>
        </w:rPr>
        <w:t>6.2.1. O recurso deverá conter a perfeita identificação do recorrente e as razões do pedido recursal.</w:t>
      </w:r>
    </w:p>
    <w:p>
      <w:pPr>
        <w:pStyle w:val="Normal"/>
        <w:spacing w:lineRule="auto" w:line="360"/>
        <w:jc w:val="both"/>
        <w:rPr>
          <w:b w:val="false"/>
          <w:b w:val="false"/>
          <w:position w:val="0"/>
          <w:sz w:val="24"/>
          <w:sz w:val="24"/>
          <w:vertAlign w:val="baseline"/>
        </w:rPr>
      </w:pPr>
      <w:r>
        <w:rPr>
          <w:rFonts w:ascii="Arial" w:hAnsi="Arial"/>
          <w:b/>
          <w:position w:val="0"/>
          <w:sz w:val="24"/>
          <w:sz w:val="24"/>
          <w:vertAlign w:val="baseline"/>
        </w:rPr>
        <w:t xml:space="preserve">6.2.2. No recurso, não caberá juntada de documentos que deveriam ter sido anexados no ato da inscrição.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6.2.3. Havendo a reconsideração da decisão classificatória pela Comissão, o nome do candidato passará a constar no rol de classificados.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6.2.4.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6.2.5. Não será admitido recurso intempestivo ou recurso do recurso. </w:t>
      </w:r>
    </w:p>
    <w:p>
      <w:pPr>
        <w:pStyle w:val="Normal"/>
        <w:spacing w:lineRule="auto" w:line="360"/>
        <w:jc w:val="both"/>
        <w:rPr>
          <w:position w:val="0"/>
          <w:sz w:val="24"/>
          <w:sz w:val="24"/>
          <w:vertAlign w:val="baseline"/>
        </w:rPr>
      </w:pPr>
      <w:r>
        <w:rPr>
          <w:rFonts w:ascii="Arial" w:hAnsi="Arial"/>
          <w:position w:val="0"/>
          <w:sz w:val="24"/>
          <w:sz w:val="24"/>
          <w:vertAlign w:val="baseline"/>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b w:val="false"/>
          <w:b w:val="false"/>
          <w:position w:val="0"/>
          <w:sz w:val="24"/>
          <w:sz w:val="24"/>
          <w:vertAlign w:val="baseline"/>
        </w:rPr>
      </w:pPr>
      <w:r>
        <w:rPr>
          <w:rFonts w:ascii="Arial" w:hAnsi="Arial"/>
          <w:b/>
          <w:color w:val="000000"/>
          <w:position w:val="0"/>
          <w:sz w:val="24"/>
          <w:sz w:val="24"/>
          <w:vertAlign w:val="baseline"/>
        </w:rPr>
        <w:t>7. CRITÉRIOS PARA DESEMPATE</w:t>
      </w:r>
    </w:p>
    <w:p>
      <w:pPr>
        <w:pStyle w:val="Normal"/>
        <w:spacing w:lineRule="auto" w:line="360"/>
        <w:jc w:val="both"/>
        <w:rPr>
          <w:position w:val="0"/>
          <w:sz w:val="24"/>
          <w:sz w:val="24"/>
          <w:vertAlign w:val="baseline"/>
        </w:rPr>
      </w:pPr>
      <w:r>
        <w:rPr>
          <w:rFonts w:ascii="Arial" w:hAnsi="Arial"/>
          <w:position w:val="0"/>
          <w:sz w:val="24"/>
          <w:sz w:val="24"/>
          <w:vertAlign w:val="baseline"/>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1º) Obtiver maior pontuação no ITEM 3 – Experiência Profissional (Anexo I, Quadro de Pontuação);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2º) Obtiver maior pontuação no ITEM 2 – Cursos com carga horária mínima de 40 horas (Anexo I, Quadro de Pontuação);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3º) Obtiver maior pontuação no ITEM I – Graduação em área de conhecimento correlata/afim das atribuições da função (Anexo I, Quadro de Pontuação).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4º) Apresentar idade mais avançada, considerando-se dia, mês e ano de nascimento; </w:t>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5º) Permanecendo o empate, será efetuado sorteio. </w:t>
      </w:r>
    </w:p>
    <w:p>
      <w:pPr>
        <w:pStyle w:val="Normal"/>
        <w:spacing w:lineRule="auto" w:line="360"/>
        <w:jc w:val="both"/>
        <w:rPr>
          <w:position w:val="0"/>
          <w:sz w:val="24"/>
          <w:sz w:val="24"/>
          <w:vertAlign w:val="baseline"/>
        </w:rPr>
      </w:pPr>
      <w:r>
        <w:rPr>
          <w:rFonts w:ascii="Arial" w:hAnsi="Arial"/>
          <w:position w:val="0"/>
          <w:sz w:val="24"/>
          <w:sz w:val="24"/>
          <w:vertAlign w:val="baseline"/>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b w:val="false"/>
          <w:b w:val="false"/>
          <w:position w:val="0"/>
          <w:sz w:val="24"/>
          <w:sz w:val="24"/>
          <w:vertAlign w:val="baseline"/>
        </w:rPr>
      </w:pPr>
      <w:r>
        <w:rPr>
          <w:rFonts w:ascii="Arial" w:hAnsi="Arial"/>
          <w:b/>
          <w:color w:val="000000"/>
          <w:position w:val="0"/>
          <w:sz w:val="24"/>
          <w:sz w:val="24"/>
          <w:vertAlign w:val="baseline"/>
        </w:rPr>
        <w:t>8. DIVULGAÇÃO DO RESULTADO FINAL DO PROCESSO SELETIVO SIMPLIFICADO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b w:val="false"/>
          <w:b w:val="false"/>
          <w:position w:val="0"/>
          <w:sz w:val="24"/>
          <w:sz w:val="24"/>
          <w:vertAlign w:val="baseline"/>
        </w:rPr>
      </w:pPr>
      <w:r>
        <w:rPr>
          <w:rFonts w:ascii="Arial" w:hAnsi="Arial"/>
          <w:b/>
          <w:color w:val="000000"/>
          <w:position w:val="0"/>
          <w:sz w:val="24"/>
          <w:sz w:val="24"/>
          <w:vertAlign w:val="baseline"/>
        </w:rPr>
        <w:t>9. CONDIÇÕES PARA A CONTRATAÇÃO TEMPORÁRIA</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9.1. Homologado o resultado final do Processo Seletivo Simplificado e autorizada a contratação pelo Prefeito, serão convocados os candidatos na ordem de classificação, para preenchimento das vagas existentes e comprovação do atendimento das seguintes condições: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9.1.1.Ser brasileiro nato, naturalizado ou estrangeiro na forma da lei;</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9.1.2.Ter idade mínima exigida para o cargo;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9.1.</w:t>
      </w:r>
      <w:r>
        <w:rPr>
          <w:rFonts w:ascii="Arial" w:hAnsi="Arial"/>
          <w:position w:val="0"/>
          <w:sz w:val="24"/>
          <w:sz w:val="24"/>
          <w:vertAlign w:val="baseline"/>
        </w:rPr>
        <w:t>3</w:t>
      </w:r>
      <w:r>
        <w:rPr>
          <w:rFonts w:ascii="Arial" w:hAnsi="Arial"/>
          <w:color w:val="000000"/>
          <w:position w:val="0"/>
          <w:sz w:val="24"/>
          <w:sz w:val="24"/>
          <w:vertAlign w:val="baseline"/>
        </w:rPr>
        <w:t>.Ter nível de escolaridade mínima exigida para o cargo;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9.1.</w:t>
      </w:r>
      <w:r>
        <w:rPr>
          <w:rFonts w:ascii="Arial" w:hAnsi="Arial"/>
          <w:position w:val="0"/>
          <w:sz w:val="24"/>
          <w:sz w:val="24"/>
          <w:vertAlign w:val="baseline"/>
        </w:rPr>
        <w:t>4</w:t>
      </w:r>
      <w:r>
        <w:rPr>
          <w:rFonts w:ascii="Arial" w:hAnsi="Arial"/>
          <w:color w:val="000000"/>
          <w:position w:val="0"/>
          <w:sz w:val="24"/>
          <w:sz w:val="24"/>
          <w:vertAlign w:val="baseline"/>
        </w:rPr>
        <w:t>. Apresentar atestado médico exarado por médico particular do trabalho, atestando ter boas condições físicas e mentais conforme Decreto nº 095, de 16 de maio de 2016;</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9.1.5. Apresentar declaração de bens e rendas conforme modelo disponibilizado pelo município;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xml:space="preserve">9.2. A convocação do candidato classificado será realizada por meio de Edital publicado no painel de publicações oficiais da Prefeitura Municipal. </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9.3. Não comparecendo o candidato convocado no prazo legal ou verificando-se o não atendimento das condições exigidas para a contratação serão convocados os demais classificados, observ</w:t>
      </w:r>
      <w:r>
        <w:rPr>
          <w:rFonts w:ascii="Arial" w:hAnsi="Arial"/>
          <w:position w:val="0"/>
          <w:sz w:val="24"/>
          <w:sz w:val="24"/>
          <w:vertAlign w:val="baseline"/>
        </w:rPr>
        <w:t xml:space="preserve">ando-se a ordem classificatória crescente. </w:t>
      </w:r>
    </w:p>
    <w:p>
      <w:pPr>
        <w:pStyle w:val="Normal"/>
        <w:spacing w:lineRule="auto" w:line="360"/>
        <w:jc w:val="both"/>
        <w:rPr>
          <w:position w:val="0"/>
          <w:sz w:val="24"/>
          <w:sz w:val="24"/>
          <w:vertAlign w:val="baseline"/>
        </w:rPr>
      </w:pPr>
      <w:r>
        <w:rPr>
          <w:rFonts w:ascii="Arial" w:hAnsi="Arial"/>
          <w:position w:val="0"/>
          <w:sz w:val="24"/>
          <w:sz w:val="24"/>
          <w:vertAlign w:val="baseline"/>
        </w:rPr>
        <w:t>9.4. O prazo de validade do Processo Seletivo Simplificado será de até 02 (dois) anos, podendo ser prorrogado, uma única vez, por igual período.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9.5.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9.6. Após todos os candidatos aprovados terem sido chamados, havendo ainda necessidade de contratações para as mesmas funções, novo processo seletivo deverá ser realizado.</w:t>
      </w:r>
    </w:p>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jc w:val="both"/>
        <w:rPr>
          <w:b w:val="false"/>
          <w:b w:val="false"/>
          <w:position w:val="0"/>
          <w:sz w:val="24"/>
          <w:sz w:val="24"/>
          <w:vertAlign w:val="baseline"/>
        </w:rPr>
      </w:pPr>
      <w:r>
        <w:rPr>
          <w:rFonts w:ascii="Arial" w:hAnsi="Arial"/>
          <w:b/>
          <w:color w:val="000000"/>
          <w:position w:val="0"/>
          <w:sz w:val="24"/>
          <w:sz w:val="24"/>
          <w:vertAlign w:val="baseline"/>
        </w:rPr>
        <w:t>10. DISPOSIÇÕES GERAIS</w:t>
      </w:r>
    </w:p>
    <w:p>
      <w:pPr>
        <w:pStyle w:val="Normal"/>
        <w:keepNext w:val="false"/>
        <w:keepLines w:val="false"/>
        <w:widowControl/>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 xml:space="preserve">10.1 - Não será fornecido qualquer documento comprobatório de aprovação ou classificação do candidato, valendo para esse fim a publicação do resultado final. 10.2 - Os candidatos aprovados e classificados deverão manter atualizados os seus endereços e telefones. </w:t>
      </w:r>
    </w:p>
    <w:p>
      <w:pPr>
        <w:pStyle w:val="Normal"/>
        <w:keepNext w:val="false"/>
        <w:keepLines w:val="false"/>
        <w:widowControl/>
        <w:shd w:val="clear" w:fill="auto"/>
        <w:spacing w:lineRule="auto" w:line="36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10.3.</w:t>
      </w:r>
      <w:r>
        <w:rPr>
          <w:rFonts w:eastAsia="Times New Roman" w:cs="Times New Roman" w:ascii="Arial" w:hAnsi="Arial"/>
          <w:b w:val="false"/>
          <w:i w:val="false"/>
          <w:caps w:val="false"/>
          <w:smallCaps w:val="false"/>
          <w:strike w:val="false"/>
          <w:dstrike w:val="false"/>
          <w:color w:val="FF8000"/>
          <w:position w:val="0"/>
          <w:sz w:val="24"/>
          <w:sz w:val="24"/>
          <w:szCs w:val="24"/>
          <w:u w:val="none"/>
          <w:shd w:fill="auto" w:val="clear"/>
          <w:vertAlign w:val="baseline"/>
        </w:rPr>
        <w:t xml:space="preserve"> </w:t>
      </w: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Não será aceita solicitação de final de fila.</w:t>
      </w:r>
    </w:p>
    <w:p>
      <w:pPr>
        <w:pStyle w:val="Normal"/>
        <w:keepNext w:val="false"/>
        <w:keepLines w:val="false"/>
        <w:widowControl/>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keepNext w:val="false"/>
        <w:keepLines w:val="false"/>
        <w:widowControl/>
        <w:shd w:val="clear" w:fill="auto"/>
        <w:spacing w:lineRule="auto" w:line="360" w:before="0" w:after="0"/>
        <w:ind w:left="0" w:right="0" w:hanging="0"/>
        <w:jc w:val="both"/>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10.5. Em hipótese alguma o candidato poderá fazer contato com a Comissão Organizadora de Processo Seletivo por outro meio que não seja através do e-mail indicado neste edital (</w:t>
      </w:r>
      <w:hyperlink r:id="rId6">
        <w:r>
          <w:rPr>
            <w:rStyle w:val="ListLabel3"/>
            <w:rFonts w:eastAsia="Times New Roman" w:cs="Times New Roman" w:ascii="Arial" w:hAnsi="Arial"/>
            <w:b w:val="false"/>
            <w:i w:val="false"/>
            <w:caps w:val="false"/>
            <w:smallCaps w:val="false"/>
            <w:strike w:val="false"/>
            <w:dstrike w:val="false"/>
            <w:color w:val="000080"/>
            <w:position w:val="0"/>
            <w:sz w:val="24"/>
            <w:sz w:val="24"/>
            <w:szCs w:val="24"/>
            <w:u w:val="single"/>
            <w:vertAlign w:val="baseline"/>
          </w:rPr>
          <w:t>comissaoprocessoseletivo@torres.rs.gov.br</w:t>
        </w:r>
      </w:hyperlink>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 A insistência do contato com a Comissão, por meio diverso do e-mail poderá acarretar na desclassificação do candidato.</w:t>
      </w:r>
    </w:p>
    <w:p>
      <w:pPr>
        <w:pStyle w:val="Normal"/>
        <w:keepNext w:val="false"/>
        <w:keepLines w:val="false"/>
        <w:widowControl/>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Arial" w:hAnsi="Arial"/>
          <w:b w:val="false"/>
          <w:i w:val="false"/>
          <w:caps w:val="false"/>
          <w:smallCaps w:val="false"/>
          <w:strike w:val="false"/>
          <w:dstrike w:val="false"/>
          <w:color w:val="000000"/>
          <w:position w:val="0"/>
          <w:sz w:val="24"/>
          <w:sz w:val="24"/>
          <w:szCs w:val="24"/>
          <w:u w:val="none"/>
          <w:shd w:fill="auto" w:val="clear"/>
          <w:vertAlign w:val="baseline"/>
        </w:rPr>
        <w:t>10.6. Os casos omissos e situações não previstas serão resolvidos pela Comissão designada.</w:t>
      </w:r>
    </w:p>
    <w:p>
      <w:pPr>
        <w:pStyle w:val="Normal"/>
        <w:spacing w:lineRule="auto" w:line="360"/>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rPr>
      </w:pPr>
      <w:r>
        <w:rPr>
          <w:rFonts w:ascii="Arial" w:hAnsi="Arial"/>
          <w:color w:val="000000"/>
          <w:position w:val="0"/>
          <w:sz w:val="24"/>
          <w:sz w:val="24"/>
          <w:vertAlign w:val="baseline"/>
        </w:rPr>
        <w:t>Gabinete do Prefeito de Torres/RS, em 03 de setembro de 2021.</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center"/>
        <w:rPr>
          <w:position w:val="0"/>
          <w:sz w:val="24"/>
          <w:sz w:val="24"/>
          <w:vertAlign w:val="baseline"/>
        </w:rPr>
      </w:pPr>
      <w:r>
        <w:rPr>
          <w:rFonts w:ascii="Arial" w:hAnsi="Arial"/>
          <w:color w:val="000000"/>
          <w:position w:val="0"/>
          <w:sz w:val="24"/>
          <w:sz w:val="24"/>
          <w:vertAlign w:val="baseline"/>
        </w:rPr>
        <w:t>Carlos Alberto Matos de Souza</w:t>
      </w:r>
    </w:p>
    <w:p>
      <w:pPr>
        <w:pStyle w:val="Normal"/>
        <w:spacing w:lineRule="auto" w:line="360"/>
        <w:jc w:val="center"/>
        <w:rPr>
          <w:position w:val="0"/>
          <w:sz w:val="24"/>
          <w:sz w:val="24"/>
          <w:vertAlign w:val="baseline"/>
        </w:rPr>
      </w:pPr>
      <w:r>
        <w:rPr>
          <w:rFonts w:ascii="Arial" w:hAnsi="Arial"/>
          <w:color w:val="000000"/>
          <w:position w:val="0"/>
          <w:sz w:val="24"/>
          <w:sz w:val="24"/>
          <w:vertAlign w:val="baseline"/>
        </w:rPr>
        <w:t>Prefeito de Torres/RS.</w:t>
      </w:r>
    </w:p>
    <w:p>
      <w:pPr>
        <w:pStyle w:val="Normal"/>
        <w:spacing w:lineRule="auto" w:line="360"/>
        <w:jc w:val="center"/>
        <w:rPr>
          <w:rFonts w:ascii="Arial" w:hAnsi="Arial"/>
          <w:position w:val="0"/>
          <w:sz w:val="24"/>
          <w:sz w:val="24"/>
          <w:vertAlign w:val="baseline"/>
        </w:rPr>
      </w:pPr>
      <w:r>
        <w:rPr>
          <w:rFonts w:ascii="Arial" w:hAnsi="Arial"/>
          <w:position w:val="0"/>
          <w:sz w:val="24"/>
          <w:sz w:val="24"/>
          <w:vertAlign w:val="baseline"/>
        </w:rPr>
      </w:r>
      <w:r>
        <w:br w:type="page"/>
      </w:r>
    </w:p>
    <w:p>
      <w:pPr>
        <w:pStyle w:val="Normal"/>
        <w:spacing w:lineRule="auto" w:line="360"/>
        <w:jc w:val="center"/>
        <w:rPr>
          <w:position w:val="0"/>
          <w:sz w:val="24"/>
          <w:sz w:val="24"/>
          <w:vertAlign w:val="baseline"/>
        </w:rPr>
      </w:pPr>
      <w:r>
        <w:rPr>
          <w:rFonts w:ascii="Arial" w:hAnsi="Arial"/>
          <w:b/>
          <w:color w:val="000000"/>
          <w:position w:val="0"/>
          <w:sz w:val="24"/>
          <w:sz w:val="24"/>
          <w:vertAlign w:val="baseline"/>
        </w:rPr>
        <w:t>ANEXO I</w:t>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xml:space="preserve">DA PONTUAÇÃO E DA CLASSIFICAÇÃO DO PROCESSO SELETIVO </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Os pontos serão apurados conforme descrição seguinte:</w:t>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both"/>
        <w:rPr>
          <w:rFonts w:ascii="Arial" w:hAnsi="Arial" w:eastAsia="Arial" w:cs="Arial"/>
          <w:color w:val="000000"/>
          <w:position w:val="0"/>
          <w:sz w:val="24"/>
          <w:sz w:val="24"/>
          <w:vertAlign w:val="baseline"/>
        </w:rPr>
      </w:pPr>
      <w:r>
        <w:rPr>
          <w:rFonts w:eastAsia="Arial" w:cs="Arial" w:ascii="Arial" w:hAnsi="Arial"/>
          <w:color w:val="000000"/>
          <w:position w:val="0"/>
          <w:sz w:val="24"/>
          <w:sz w:val="24"/>
          <w:vertAlign w:val="baseline"/>
        </w:rPr>
      </w:r>
    </w:p>
    <w:p>
      <w:pPr>
        <w:pStyle w:val="Normal"/>
        <w:spacing w:lineRule="auto" w:line="360"/>
        <w:jc w:val="center"/>
        <w:rPr>
          <w:position w:val="0"/>
          <w:sz w:val="24"/>
          <w:sz w:val="24"/>
          <w:vertAlign w:val="baseline"/>
        </w:rPr>
      </w:pPr>
      <w:r>
        <w:rPr>
          <w:rFonts w:ascii="Arial" w:hAnsi="Arial"/>
          <w:b/>
          <w:color w:val="000000"/>
          <w:position w:val="0"/>
          <w:sz w:val="24"/>
          <w:sz w:val="24"/>
          <w:vertAlign w:val="baseline"/>
        </w:rPr>
        <w:t>Quadro de Pontuação</w:t>
      </w:r>
    </w:p>
    <w:tbl>
      <w:tblPr>
        <w:tblStyle w:val="Table3"/>
        <w:tblW w:w="9159" w:type="dxa"/>
        <w:jc w:val="lef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068"/>
        <w:gridCol w:w="2886"/>
        <w:gridCol w:w="3205"/>
      </w:tblGrid>
      <w:tr>
        <w:trPr>
          <w:trHeight w:val="23" w:hRule="atLeast"/>
        </w:trPr>
        <w:tc>
          <w:tcPr>
            <w:tcW w:w="91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position w:val="0"/>
                <w:sz w:val="24"/>
                <w:sz w:val="24"/>
                <w:vertAlign w:val="baseline"/>
              </w:rPr>
            </w:pPr>
            <w:r>
              <w:rPr>
                <w:rFonts w:ascii="Arial" w:hAnsi="Arial"/>
                <w:color w:val="000000"/>
                <w:position w:val="0"/>
                <w:sz w:val="24"/>
                <w:sz w:val="24"/>
                <w:vertAlign w:val="baseline"/>
              </w:rPr>
              <w:t>Função: Condutor de Veículo de Emergência - Programa SAMU</w:t>
            </w:r>
          </w:p>
        </w:tc>
      </w:tr>
      <w:tr>
        <w:trPr>
          <w:trHeight w:val="23" w:hRule="atLeast"/>
        </w:trPr>
        <w:tc>
          <w:tcPr>
            <w:tcW w:w="30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both"/>
              <w:rPr>
                <w:position w:val="0"/>
                <w:sz w:val="24"/>
                <w:sz w:val="24"/>
                <w:vertAlign w:val="baseline"/>
              </w:rPr>
            </w:pPr>
            <w:r>
              <w:rPr>
                <w:rFonts w:ascii="Arial" w:hAnsi="Arial"/>
                <w:color w:val="000000"/>
                <w:position w:val="0"/>
                <w:sz w:val="24"/>
                <w:sz w:val="24"/>
                <w:vertAlign w:val="baseline"/>
              </w:rPr>
              <w:t>Item</w:t>
            </w:r>
          </w:p>
        </w:tc>
        <w:tc>
          <w:tcPr>
            <w:tcW w:w="2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360"/>
              <w:jc w:val="both"/>
              <w:rPr>
                <w:position w:val="0"/>
                <w:sz w:val="24"/>
                <w:sz w:val="24"/>
                <w:vertAlign w:val="baseline"/>
              </w:rPr>
            </w:pPr>
            <w:r>
              <w:rPr>
                <w:rFonts w:ascii="Arial" w:hAnsi="Arial"/>
                <w:color w:val="000000"/>
                <w:position w:val="0"/>
                <w:sz w:val="24"/>
                <w:sz w:val="24"/>
                <w:vertAlign w:val="baseline"/>
              </w:rPr>
              <w:t>Valor de cada certificado</w:t>
            </w:r>
          </w:p>
        </w:tc>
        <w:tc>
          <w:tcPr>
            <w:tcW w:w="3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both"/>
              <w:rPr>
                <w:position w:val="0"/>
                <w:sz w:val="24"/>
                <w:sz w:val="24"/>
                <w:vertAlign w:val="baseline"/>
              </w:rPr>
            </w:pPr>
            <w:r>
              <w:rPr>
                <w:rFonts w:ascii="Arial" w:hAnsi="Arial"/>
                <w:color w:val="000000"/>
                <w:position w:val="0"/>
                <w:sz w:val="24"/>
                <w:sz w:val="24"/>
                <w:vertAlign w:val="baseline"/>
              </w:rPr>
              <w:t>Valor máximo de pontuação</w:t>
            </w:r>
          </w:p>
        </w:tc>
      </w:tr>
      <w:tr>
        <w:trPr>
          <w:trHeight w:val="23" w:hRule="atLeast"/>
        </w:trPr>
        <w:tc>
          <w:tcPr>
            <w:tcW w:w="30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rPr>
                <w:position w:val="0"/>
                <w:sz w:val="24"/>
                <w:sz w:val="24"/>
                <w:vertAlign w:val="baseline"/>
              </w:rPr>
            </w:pPr>
            <w:r>
              <w:rPr>
                <w:rFonts w:ascii="Arial" w:hAnsi="Arial"/>
                <w:color w:val="000000"/>
                <w:position w:val="0"/>
                <w:sz w:val="24"/>
                <w:sz w:val="24"/>
                <w:vertAlign w:val="baseline"/>
              </w:rPr>
              <w:t>1) Graduação em área de conhecimento correlata/afim das atribuições da função</w:t>
            </w:r>
          </w:p>
        </w:tc>
        <w:tc>
          <w:tcPr>
            <w:tcW w:w="2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360"/>
              <w:jc w:val="center"/>
              <w:rPr>
                <w:position w:val="0"/>
                <w:sz w:val="24"/>
                <w:sz w:val="24"/>
                <w:vertAlign w:val="baseline"/>
              </w:rPr>
            </w:pPr>
            <w:r>
              <w:rPr>
                <w:rFonts w:ascii="Arial" w:hAnsi="Arial"/>
                <w:position w:val="0"/>
                <w:sz w:val="24"/>
                <w:sz w:val="24"/>
                <w:vertAlign w:val="baseline"/>
              </w:rPr>
              <w:t>2,00</w:t>
            </w:r>
          </w:p>
        </w:tc>
        <w:tc>
          <w:tcPr>
            <w:tcW w:w="3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position w:val="0"/>
                <w:sz w:val="24"/>
                <w:sz w:val="24"/>
                <w:vertAlign w:val="baseline"/>
              </w:rPr>
            </w:pPr>
            <w:r>
              <w:rPr>
                <w:rFonts w:ascii="Arial" w:hAnsi="Arial"/>
                <w:position w:val="0"/>
                <w:sz w:val="24"/>
                <w:sz w:val="24"/>
                <w:vertAlign w:val="baseline"/>
              </w:rPr>
              <w:t>2,00</w:t>
            </w:r>
          </w:p>
        </w:tc>
      </w:tr>
      <w:tr>
        <w:trPr>
          <w:trHeight w:val="23" w:hRule="atLeast"/>
        </w:trPr>
        <w:tc>
          <w:tcPr>
            <w:tcW w:w="30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rPr>
                <w:position w:val="0"/>
                <w:sz w:val="24"/>
                <w:sz w:val="24"/>
                <w:vertAlign w:val="baseline"/>
              </w:rPr>
            </w:pPr>
            <w:r>
              <w:rPr>
                <w:rFonts w:ascii="Arial" w:hAnsi="Arial"/>
                <w:color w:val="000000"/>
                <w:position w:val="0"/>
                <w:sz w:val="24"/>
                <w:sz w:val="24"/>
                <w:vertAlign w:val="baseline"/>
              </w:rPr>
              <w:t>2) Curso com carga horária mínima de 40 horas em área de conhecimento correlata/afim das atribuições da função</w:t>
            </w:r>
          </w:p>
        </w:tc>
        <w:tc>
          <w:tcPr>
            <w:tcW w:w="2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360"/>
              <w:jc w:val="center"/>
              <w:rPr>
                <w:position w:val="0"/>
                <w:sz w:val="24"/>
                <w:sz w:val="24"/>
                <w:vertAlign w:val="baseline"/>
              </w:rPr>
            </w:pPr>
            <w:r>
              <w:rPr>
                <w:rFonts w:ascii="Arial" w:hAnsi="Arial"/>
                <w:position w:val="0"/>
                <w:sz w:val="24"/>
                <w:sz w:val="24"/>
                <w:vertAlign w:val="baseline"/>
              </w:rPr>
              <w:t>0,50</w:t>
            </w:r>
          </w:p>
        </w:tc>
        <w:tc>
          <w:tcPr>
            <w:tcW w:w="3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position w:val="0"/>
                <w:sz w:val="24"/>
                <w:sz w:val="24"/>
                <w:vertAlign w:val="baseline"/>
              </w:rPr>
            </w:pPr>
            <w:r>
              <w:rPr>
                <w:rFonts w:ascii="Arial" w:hAnsi="Arial"/>
                <w:position w:val="0"/>
                <w:sz w:val="24"/>
                <w:sz w:val="24"/>
                <w:vertAlign w:val="baseline"/>
              </w:rPr>
              <w:t>3,00 (máximo de 6 cursos)</w:t>
            </w:r>
          </w:p>
        </w:tc>
      </w:tr>
      <w:tr>
        <w:trPr>
          <w:trHeight w:val="23" w:hRule="atLeast"/>
        </w:trPr>
        <w:tc>
          <w:tcPr>
            <w:tcW w:w="30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both"/>
              <w:rPr>
                <w:position w:val="0"/>
                <w:sz w:val="24"/>
                <w:sz w:val="24"/>
                <w:vertAlign w:val="baseline"/>
              </w:rPr>
            </w:pPr>
            <w:r>
              <w:rPr>
                <w:rFonts w:ascii="Arial" w:hAnsi="Arial"/>
                <w:color w:val="000000"/>
                <w:position w:val="0"/>
                <w:sz w:val="24"/>
                <w:sz w:val="24"/>
                <w:vertAlign w:val="baseline"/>
              </w:rPr>
              <w:t>3) Comprovação de Experiência profissional (tempo de serviço) na função pleiteada</w:t>
            </w:r>
          </w:p>
        </w:tc>
        <w:tc>
          <w:tcPr>
            <w:tcW w:w="28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position w:val="0"/>
                <w:sz w:val="24"/>
                <w:sz w:val="24"/>
                <w:vertAlign w:val="baseline"/>
              </w:rPr>
            </w:pPr>
            <w:r>
              <w:rPr>
                <w:rFonts w:ascii="Arial" w:hAnsi="Arial"/>
                <w:color w:val="000000"/>
                <w:position w:val="0"/>
                <w:sz w:val="24"/>
                <w:sz w:val="24"/>
                <w:vertAlign w:val="baseline"/>
              </w:rPr>
              <w:t>0,1 por mês trabalhado</w:t>
            </w:r>
          </w:p>
        </w:tc>
        <w:tc>
          <w:tcPr>
            <w:tcW w:w="32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position w:val="0"/>
                <w:sz w:val="24"/>
                <w:sz w:val="24"/>
                <w:vertAlign w:val="baseline"/>
              </w:rPr>
            </w:pPr>
            <w:r>
              <w:rPr>
                <w:rFonts w:ascii="Arial" w:hAnsi="Arial"/>
                <w:position w:val="0"/>
                <w:sz w:val="24"/>
                <w:sz w:val="24"/>
                <w:vertAlign w:val="baseline"/>
              </w:rPr>
              <w:t>5</w:t>
            </w:r>
            <w:r>
              <w:rPr>
                <w:rFonts w:ascii="Arial" w:hAnsi="Arial"/>
                <w:color w:val="000000"/>
                <w:position w:val="0"/>
                <w:sz w:val="24"/>
                <w:sz w:val="24"/>
                <w:vertAlign w:val="baseline"/>
              </w:rPr>
              <w:t xml:space="preserve">,00 (máximo de </w:t>
            </w:r>
            <w:r>
              <w:rPr>
                <w:rFonts w:ascii="Arial" w:hAnsi="Arial"/>
                <w:position w:val="0"/>
                <w:sz w:val="24"/>
                <w:sz w:val="24"/>
                <w:vertAlign w:val="baseline"/>
              </w:rPr>
              <w:t>50 meses)</w:t>
            </w:r>
          </w:p>
        </w:tc>
      </w:tr>
    </w:tbl>
    <w:p>
      <w:pPr>
        <w:pStyle w:val="Normal"/>
        <w:spacing w:lineRule="auto" w:line="360"/>
        <w:jc w:val="both"/>
        <w:rPr>
          <w:rFonts w:ascii="Arial" w:hAnsi="Arial" w:eastAsia="Calibri" w:cs="Calibri"/>
          <w:position w:val="0"/>
          <w:sz w:val="24"/>
          <w:sz w:val="24"/>
          <w:vertAlign w:val="baseline"/>
        </w:rPr>
      </w:pPr>
      <w:r>
        <w:rPr>
          <w:rFonts w:eastAsia="Calibri" w:cs="Calibri" w:ascii="Arial" w:hAnsi="Arial"/>
          <w:position w:val="0"/>
          <w:sz w:val="24"/>
          <w:sz w:val="24"/>
          <w:vertAlign w:val="baseline"/>
        </w:rPr>
      </w:r>
    </w:p>
    <w:p>
      <w:pPr>
        <w:pStyle w:val="Normal"/>
        <w:spacing w:lineRule="auto" w:line="360"/>
        <w:rPr>
          <w:position w:val="0"/>
          <w:sz w:val="24"/>
          <w:sz w:val="24"/>
          <w:vertAlign w:val="baseline"/>
        </w:rPr>
      </w:pPr>
      <w:r>
        <w:rPr>
          <w:rFonts w:ascii="Arial" w:hAnsi="Arial"/>
          <w:color w:val="000000"/>
          <w:position w:val="0"/>
          <w:sz w:val="24"/>
          <w:sz w:val="24"/>
          <w:vertAlign w:val="baseline"/>
        </w:rPr>
        <w:t>a) Experiência em atividade profissional em instituição pública ou privada, em área afim a de interesse do candidato, comprovada mediante registro em carteira profissional (CTPS), Declaração de Órgão Público fornecido pelo RH responsável;</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b) Se o candidato encontrar-se em atividade, não havendo encerramento do vínculo na carteira de trabalho, deverá trazer comprovante de atividade até a presente data, assinado pelo órgão responsável da empresa.</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c) Sobre critério para considerar pontuação em ITEM II – Cursos com carga horária mínima de 40 horas: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xml:space="preserve">- Os documentos relativos à comprovação destes cursos, deverão ser anexados a </w:t>
      </w:r>
      <w:r>
        <w:rPr>
          <w:rFonts w:ascii="Arial" w:hAnsi="Arial"/>
          <w:b/>
          <w:color w:val="000000"/>
          <w:position w:val="0"/>
          <w:sz w:val="24"/>
          <w:sz w:val="24"/>
          <w:vertAlign w:val="baseline"/>
        </w:rPr>
        <w:t>frente e o verso</w:t>
      </w:r>
      <w:r>
        <w:rPr>
          <w:rFonts w:ascii="Arial" w:hAnsi="Arial"/>
          <w:color w:val="000000"/>
          <w:position w:val="0"/>
          <w:sz w:val="24"/>
          <w:sz w:val="24"/>
          <w:vertAlign w:val="baseline"/>
        </w:rPr>
        <w:t>.</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Deverá constar no documento comprobatório o conteúdo programático do curso.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Os cursos apresentados em idiomas estrangeiros devem ser apresentados com tradução juramentada.</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xml:space="preserve"> </w:t>
      </w:r>
      <w:r>
        <w:rPr>
          <w:rFonts w:ascii="Arial" w:hAnsi="Arial"/>
          <w:color w:val="000000"/>
          <w:position w:val="0"/>
          <w:sz w:val="24"/>
          <w:sz w:val="24"/>
          <w:vertAlign w:val="baseline"/>
        </w:rPr>
        <w:t>- Os cursos validados para efeito de pontuação serão aqueles que tiverem relação direta com as atribuições descritas em lei municipal elencada no preâmbulo deste edital, relativos à respectiva função em que o candidato concorre.</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d) Não serão pontuados os títulos que correspondam às exigências mínimas para o contrato administrativo (requisitos para a função), bem como a participação em projetos de pesquisa, trabalho voluntário, estágio, participação em congressos, fóruns, seminários e oficinas.</w:t>
      </w:r>
    </w:p>
    <w:p>
      <w:pPr>
        <w:pStyle w:val="Normal"/>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position w:val="0"/>
          <w:sz w:val="24"/>
          <w:sz w:val="24"/>
          <w:vertAlign w:val="baseline"/>
        </w:rPr>
      </w:pPr>
      <w:r>
        <w:rPr>
          <w:rFonts w:ascii="Arial" w:hAnsi="Arial"/>
          <w:position w:val="0"/>
          <w:sz w:val="24"/>
          <w:sz w:val="24"/>
          <w:vertAlign w:val="baseline"/>
        </w:rPr>
        <w:t xml:space="preserve">e) Sobre </w:t>
      </w:r>
      <w:r>
        <w:rPr>
          <w:rFonts w:ascii="Arial" w:hAnsi="Arial"/>
          <w:color w:val="000000"/>
          <w:position w:val="0"/>
          <w:sz w:val="24"/>
          <w:sz w:val="24"/>
          <w:vertAlign w:val="baseline"/>
        </w:rPr>
        <w:t>Comprovação de Experiência profissional (tempo de serviço) na função pleiteada:</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Serão pontuados as experiências profissionais que o candidato tiver como motorista.</w:t>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p>
    <w:p>
      <w:pPr>
        <w:pStyle w:val="Normal"/>
        <w:spacing w:lineRule="auto" w:line="360"/>
        <w:jc w:val="both"/>
        <w:rPr>
          <w:rFonts w:ascii="Arial" w:hAnsi="Arial"/>
          <w:position w:val="0"/>
          <w:sz w:val="24"/>
          <w:sz w:val="24"/>
          <w:vertAlign w:val="baseline"/>
        </w:rPr>
      </w:pPr>
      <w:r>
        <w:rPr>
          <w:rFonts w:ascii="Arial" w:hAnsi="Arial"/>
          <w:position w:val="0"/>
          <w:sz w:val="24"/>
          <w:sz w:val="24"/>
          <w:vertAlign w:val="baseline"/>
        </w:rPr>
      </w:r>
      <w:r>
        <w:br w:type="page"/>
      </w:r>
    </w:p>
    <w:p>
      <w:pPr>
        <w:pStyle w:val="Normal"/>
        <w:spacing w:lineRule="auto" w:line="360"/>
        <w:jc w:val="center"/>
        <w:rPr>
          <w:position w:val="0"/>
          <w:sz w:val="24"/>
          <w:sz w:val="24"/>
          <w:vertAlign w:val="baseline"/>
        </w:rPr>
      </w:pPr>
      <w:r>
        <w:rPr>
          <w:rFonts w:ascii="Arial" w:hAnsi="Arial"/>
          <w:b/>
          <w:color w:val="000000"/>
          <w:position w:val="0"/>
          <w:sz w:val="24"/>
          <w:sz w:val="24"/>
          <w:vertAlign w:val="baseline"/>
        </w:rPr>
        <w:t>ANEXO II</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Das atribuições das funções do processo seletivo:</w:t>
      </w:r>
    </w:p>
    <w:p>
      <w:pPr>
        <w:pStyle w:val="Normal"/>
        <w:spacing w:lineRule="auto" w:line="360"/>
        <w:jc w:val="both"/>
        <w:rPr>
          <w:rFonts w:ascii="Arial" w:hAnsi="Arial" w:eastAsia="Arial" w:cs="Arial"/>
          <w:b w:val="false"/>
          <w:b w:val="false"/>
          <w:color w:val="000000"/>
          <w:position w:val="0"/>
          <w:sz w:val="24"/>
          <w:sz w:val="24"/>
          <w:vertAlign w:val="baseline"/>
        </w:rPr>
      </w:pPr>
      <w:r>
        <w:rPr>
          <w:rFonts w:eastAsia="Arial" w:cs="Arial" w:ascii="Arial" w:hAnsi="Arial"/>
          <w:b w:val="false"/>
          <w:color w:val="000000"/>
          <w:position w:val="0"/>
          <w:sz w:val="24"/>
          <w:sz w:val="24"/>
          <w:vertAlign w:val="baseline"/>
        </w:rPr>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 xml:space="preserve">Função: </w:t>
      </w:r>
      <w:r>
        <w:rPr>
          <w:rFonts w:ascii="Arial" w:hAnsi="Arial"/>
          <w:b/>
          <w:color w:val="000000"/>
          <w:position w:val="0"/>
          <w:sz w:val="24"/>
          <w:sz w:val="24"/>
          <w:vertAlign w:val="baseline"/>
        </w:rPr>
        <w:t>CONDUTOR DE VEÍCULO DE EMERGÊNCIA - PROGRAMA SAMU</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Conforme LEI Nº 4378, de 04 de março de 2011.</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ATRIBUIÇÕES: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Sintéticas: desenvolver atividades inerentes a função.</w:t>
      </w:r>
    </w:p>
    <w:p>
      <w:pPr>
        <w:pStyle w:val="Normal"/>
        <w:spacing w:lineRule="auto" w:line="360"/>
        <w:jc w:val="both"/>
        <w:rPr>
          <w:rFonts w:ascii="Arial" w:hAnsi="Arial" w:eastAsia="Arial" w:cs="Arial"/>
          <w:b w:val="false"/>
          <w:b w:val="false"/>
          <w:color w:val="000000"/>
          <w:position w:val="0"/>
          <w:sz w:val="24"/>
          <w:sz w:val="24"/>
          <w:vertAlign w:val="baseline"/>
        </w:rPr>
      </w:pPr>
      <w:r>
        <w:rPr>
          <w:rFonts w:eastAsia="Arial" w:cs="Arial" w:ascii="Arial" w:hAnsi="Arial"/>
          <w:b w:val="false"/>
          <w:color w:val="000000"/>
          <w:position w:val="0"/>
          <w:sz w:val="24"/>
          <w:sz w:val="24"/>
          <w:vertAlign w:val="baseline"/>
        </w:rPr>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Genéricas: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 Conduzir veículo terrestre de urgência destinado ao atendimento e transporte de pacientes;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2. Conhecer integralmente o veículo e realizar manutenção básica do mesmo;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3. Estabelecer contato radiofônico (ou telefônico) com a central de regulação médica e seguir suas orientações;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4. Conhecer a malha viária local;</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5. Conhecer a localização de todos os estabelecimentos de saúde integrados ao sistema assistencial local;</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6. Auxiliar a equipe de saúde nos gestos básicos de suporte à vida;</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7. Auxiliar a equipe nas imobilizações e transporte de vítimas;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8. Realizar medidas de reanimação cardiorrespiratória básica;</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9. Identificar todos os tipos de materiais existentes nos veículos de socorro e sua utilidade, a fim de auxiliar a equipe de saúde;</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10. Comparecer, atuando ética e dignamente, ao seu local de trabalho, conforme escala de serviço predeterminada, e dele não se ausentar até a chegada do seu substituto;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11. Cumprir com pontualidade seus horários de chegada aos plantões determinados, com o mínimo de quinze minutos de antecedência;</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12. Tratar com respeito, coleguismo e profissionalismo os Médicos, Enfermeiros, Técnicos em Enfermagem, companheiros de trabalho;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13. Utilizar-se com zelo e cuidado das acomodações, veículos, aparelhos e instrumentos colocados para o exercício de sua profissão, ajudando na preservação do patrimônio e servindo como exemplo aos demais funcionários, sendo responsável pelo mau uso;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14. Manter-se atualizado, frequentando os cursos de educação permanente e congressos da área, assim como dominar o conhecimento necessário para o uso adequado dos equipamentos da Unidade Móvel;</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15. Acatar e respeitar as rotinas estabelecidas;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16. Participar das reuniões convocadas pela direção;</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17. Participar das comissões de estudo e de trabalho, quando requisitado pela direção técnica;</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18. Ser fiel aos interesses do serviço público, evitando denegri-los, dilapidá-los ou conspirar contra os mesmos;</w:t>
      </w:r>
    </w:p>
    <w:p>
      <w:pPr>
        <w:pStyle w:val="Normal"/>
        <w:spacing w:lineRule="auto" w:line="360"/>
        <w:jc w:val="both"/>
        <w:rPr>
          <w:position w:val="0"/>
          <w:sz w:val="24"/>
          <w:sz w:val="24"/>
          <w:vertAlign w:val="baseline"/>
        </w:rPr>
      </w:pPr>
      <w:r>
        <w:rPr>
          <w:rFonts w:ascii="Arial" w:hAnsi="Arial"/>
          <w:color w:val="000000"/>
          <w:position w:val="0"/>
          <w:sz w:val="24"/>
          <w:sz w:val="24"/>
          <w:vertAlign w:val="baseline"/>
        </w:rPr>
        <w:t>19. Acatar as deliberações da Coordenação e Gerência das quais for subordinado;</w:t>
      </w:r>
    </w:p>
    <w:p>
      <w:pPr>
        <w:pStyle w:val="Normal"/>
        <w:spacing w:lineRule="auto" w:line="360"/>
        <w:jc w:val="both"/>
        <w:rPr/>
      </w:pPr>
      <w:bookmarkStart w:id="0" w:name="_gjdgxs"/>
      <w:bookmarkEnd w:id="0"/>
      <w:r>
        <w:rPr>
          <w:rFonts w:ascii="Arial" w:hAnsi="Arial"/>
          <w:color w:val="000000"/>
          <w:position w:val="0"/>
          <w:sz w:val="24"/>
          <w:sz w:val="24"/>
          <w:vertAlign w:val="baseline"/>
        </w:rPr>
        <w:t>20. Desenvolver outras atividades pertinentes à função de Condutor de Veículo de Emergência.</w:t>
      </w:r>
    </w:p>
    <w:sectPr>
      <w:headerReference w:type="default" r:id="rId7"/>
      <w:footerReference w:type="default" r:id="rId8"/>
      <w:type w:val="nextPage"/>
      <w:pgSz w:w="11906" w:h="16838"/>
      <w:pgMar w:left="1701" w:right="1127" w:header="360" w:top="1745" w:footer="1418" w:bottom="1945"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1"/>
        <w:sz w:val="21"/>
        <w:szCs w:val="21"/>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1"/>
        <w:sz w:val="21"/>
        <w:szCs w:val="21"/>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mc:AlternateContent>
        <mc:Choice Requires="wps">
          <w:drawing>
            <wp:anchor behindDoc="1" distT="36830" distB="36830" distL="24130" distR="24130" simplePos="0" locked="0" layoutInCell="1" allowOverlap="1" relativeHeight="40">
              <wp:simplePos x="0" y="0"/>
              <wp:positionH relativeFrom="column">
                <wp:posOffset>1109980</wp:posOffset>
              </wp:positionH>
              <wp:positionV relativeFrom="paragraph">
                <wp:posOffset>90170</wp:posOffset>
              </wp:positionV>
              <wp:extent cx="158750" cy="438150"/>
              <wp:effectExtent l="0" t="0" r="0" b="0"/>
              <wp:wrapTopAndBottom/>
              <wp:docPr id="1" name="Figura1"/>
              <a:graphic xmlns:a="http://schemas.openxmlformats.org/drawingml/2006/main">
                <a:graphicData uri="http://schemas.microsoft.com/office/word/2010/wordprocessingShape">
                  <wps:wsp>
                    <wps:cNvSpPr/>
                    <wps:spPr>
                      <a:xfrm>
                        <a:off x="0" y="0"/>
                        <a:ext cx="158040" cy="437400"/>
                      </a:xfrm>
                      <a:prstGeom prst="rect">
                        <a:avLst/>
                      </a:prstGeom>
                      <a:solidFill>
                        <a:srgbClr val="ffffff"/>
                      </a:solidFill>
                      <a:ln w="9360">
                        <a:noFill/>
                      </a:ln>
                    </wps:spPr>
                    <wps:style>
                      <a:lnRef idx="0"/>
                      <a:fillRef idx="0"/>
                      <a:effectRef idx="0"/>
                      <a:fontRef idx="minor"/>
                    </wps:style>
                    <wps:txbx>
                      <w:txbxContent>
                        <w:p>
                          <w:pPr>
                            <w:pStyle w:val="LOnormal"/>
                            <w:numPr>
                              <w:ilvl w:val="0"/>
                              <w:numId w:val="0"/>
                            </w:numPr>
                            <w:suppressAutoHyphens w:val="true"/>
                            <w:spacing w:lineRule="atLeast" w:line="1"/>
                            <w:textAlignment w:val="top"/>
                            <w:outlineLvl w:val="0"/>
                            <w:rPr>
                              <w:color w:val="000000"/>
                              <w:w w:val="100"/>
                              <w:position w:val="0"/>
                              <w:sz w:val="24"/>
                              <w:sz w:val="24"/>
                              <w:effect w:val="none"/>
                              <w:vertAlign w:val="baseline"/>
                              <w:em w:val="none"/>
                            </w:rPr>
                          </w:pPr>
                          <w:r>
                            <w:rPr>
                              <w:color w:val="000000"/>
                              <w:w w:val="100"/>
                              <w:position w:val="0"/>
                              <w:sz w:val="24"/>
                              <w:sz w:val="24"/>
                              <w:effect w:val="none"/>
                              <w:vertAlign w:val="baseline"/>
                              <w:em w:val="none"/>
                            </w:rPr>
                          </w:r>
                        </w:p>
                        <w:p>
                          <w:pPr>
                            <w:pStyle w:val="LOnormal"/>
                            <w:numPr>
                              <w:ilvl w:val="0"/>
                              <w:numId w:val="0"/>
                            </w:numPr>
                            <w:suppressAutoHyphens w:val="true"/>
                            <w:spacing w:lineRule="atLeast" w:line="1"/>
                            <w:textAlignment w:val="top"/>
                            <w:outlineLvl w:val="0"/>
                            <w:rPr>
                              <w:color w:val="000000"/>
                              <w:w w:val="100"/>
                              <w:position w:val="0"/>
                              <w:sz w:val="24"/>
                              <w:sz w:val="24"/>
                              <w:effect w:val="none"/>
                              <w:vertAlign w:val="baseline"/>
                              <w:em w:val="none"/>
                            </w:rPr>
                          </w:pPr>
                          <w:r>
                            <w:rPr>
                              <w:color w:val="000000"/>
                              <w:w w:val="100"/>
                              <w:position w:val="0"/>
                              <w:sz w:val="24"/>
                              <w:sz w:val="24"/>
                              <w:effect w:val="none"/>
                              <w:vertAlign w:val="baseline"/>
                              <w:em w:val="none"/>
                            </w:rPr>
                          </w:r>
                        </w:p>
                      </w:txbxContent>
                    </wps:txbx>
                    <wps:bodyPr>
                      <a:noAutofit/>
                    </wps:bodyPr>
                  </wps:wsp>
                </a:graphicData>
              </a:graphic>
            </wp:anchor>
          </w:drawing>
        </mc:Choice>
        <mc:Fallback>
          <w:pict>
            <v:rect id="shape_0" ID="Figura1" fillcolor="white" stroked="f" style="position:absolute;margin-left:87.4pt;margin-top:7.1pt;width:12.4pt;height:34.4pt">
              <w10:wrap type="square"/>
              <v:fill o:detectmouseclick="t" type="solid" color2="black"/>
              <v:stroke color="#3465a4" weight="9360" joinstyle="round" endcap="flat"/>
              <v:textbox>
                <w:txbxContent>
                  <w:p>
                    <w:pPr>
                      <w:pStyle w:val="LOnormal"/>
                      <w:numPr>
                        <w:ilvl w:val="0"/>
                        <w:numId w:val="0"/>
                      </w:numPr>
                      <w:suppressAutoHyphens w:val="true"/>
                      <w:spacing w:lineRule="atLeast" w:line="1"/>
                      <w:textAlignment w:val="top"/>
                      <w:outlineLvl w:val="0"/>
                      <w:rPr>
                        <w:color w:val="000000"/>
                        <w:w w:val="100"/>
                        <w:position w:val="0"/>
                        <w:sz w:val="24"/>
                        <w:sz w:val="24"/>
                        <w:effect w:val="none"/>
                        <w:vertAlign w:val="baseline"/>
                        <w:em w:val="none"/>
                      </w:rPr>
                    </w:pPr>
                    <w:r>
                      <w:rPr>
                        <w:color w:val="000000"/>
                        <w:w w:val="100"/>
                        <w:position w:val="0"/>
                        <w:sz w:val="24"/>
                        <w:sz w:val="24"/>
                        <w:effect w:val="none"/>
                        <w:vertAlign w:val="baseline"/>
                        <w:em w:val="none"/>
                      </w:rPr>
                    </w:r>
                  </w:p>
                  <w:p>
                    <w:pPr>
                      <w:pStyle w:val="LOnormal"/>
                      <w:numPr>
                        <w:ilvl w:val="0"/>
                        <w:numId w:val="0"/>
                      </w:numPr>
                      <w:suppressAutoHyphens w:val="true"/>
                      <w:spacing w:lineRule="atLeast" w:line="1"/>
                      <w:textAlignment w:val="top"/>
                      <w:outlineLvl w:val="0"/>
                      <w:rPr>
                        <w:color w:val="000000"/>
                        <w:w w:val="100"/>
                        <w:position w:val="0"/>
                        <w:sz w:val="24"/>
                        <w:sz w:val="24"/>
                        <w:effect w:val="none"/>
                        <w:vertAlign w:val="baseline"/>
                        <w:em w:val="none"/>
                      </w:rPr>
                    </w:pPr>
                    <w:r>
                      <w:rPr>
                        <w:color w:val="000000"/>
                        <w:w w:val="100"/>
                        <w:position w:val="0"/>
                        <w:sz w:val="24"/>
                        <w:sz w:val="24"/>
                        <w:effect w:val="none"/>
                        <w:vertAlign w:val="baseline"/>
                        <w:em w:val="none"/>
                      </w:rPr>
                    </w:r>
                  </w:p>
                </w:txbxContent>
              </v:textbox>
            </v:rect>
          </w:pict>
        </mc:Fallback>
      </mc:AlternateContent>
      <w:drawing>
        <wp:anchor behindDoc="1" distT="0" distB="0" distL="0" distR="0" simplePos="0" locked="0" layoutInCell="1" allowOverlap="1" relativeHeight="14">
          <wp:simplePos x="0" y="0"/>
          <wp:positionH relativeFrom="column">
            <wp:posOffset>46355</wp:posOffset>
          </wp:positionH>
          <wp:positionV relativeFrom="paragraph">
            <wp:posOffset>74295</wp:posOffset>
          </wp:positionV>
          <wp:extent cx="370205" cy="506730"/>
          <wp:effectExtent l="0" t="0" r="0" b="0"/>
          <wp:wrapSquare wrapText="bothSides"/>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rcRect l="-3917" t="-3032" r="-3917" b="-3032"/>
                  <a:stretch>
                    <a:fillRect/>
                  </a:stretch>
                </pic:blipFill>
                <pic:spPr bwMode="auto">
                  <a:xfrm>
                    <a:off x="0" y="0"/>
                    <a:ext cx="370205" cy="506730"/>
                  </a:xfrm>
                  <a:prstGeom prst="rect">
                    <a:avLst/>
                  </a:prstGeom>
                </pic:spPr>
              </pic:pic>
            </a:graphicData>
          </a:graphic>
        </wp:anchor>
      </w:drawing>
      <w:drawing>
        <wp:anchor behindDoc="1" distT="0" distB="0" distL="0" distR="0" simplePos="0" locked="0" layoutInCell="1" allowOverlap="1" relativeHeight="27">
          <wp:simplePos x="0" y="0"/>
          <wp:positionH relativeFrom="column">
            <wp:posOffset>2874645</wp:posOffset>
          </wp:positionH>
          <wp:positionV relativeFrom="paragraph">
            <wp:posOffset>5080</wp:posOffset>
          </wp:positionV>
          <wp:extent cx="15240" cy="15240"/>
          <wp:effectExtent l="0" t="0" r="0" b="0"/>
          <wp:wrapSquare wrapText="bothSides"/>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2"/>
                  <a:srcRect l="-3917" t="-3032" r="-3917" b="-3032"/>
                  <a:stretch>
                    <a:fillRect/>
                  </a:stretch>
                </pic:blipFill>
                <pic:spPr bwMode="auto">
                  <a:xfrm>
                    <a:off x="0" y="0"/>
                    <a:ext cx="15240" cy="15240"/>
                  </a:xfrm>
                  <a:prstGeom prst="rect">
                    <a:avLst/>
                  </a:prstGeom>
                </pic:spPr>
              </pic:pic>
            </a:graphicData>
          </a:graphic>
        </wp:anchor>
      </w:drawing>
    </w:r>
  </w:p>
  <w:p>
    <w:pPr>
      <w:pStyle w:val="Normal"/>
      <w:keepNext w:val="false"/>
      <w:keepLines w:val="false"/>
      <w:widowControl/>
      <w:shd w:val="clear" w:fill="auto"/>
      <w:tabs>
        <w:tab w:val="clear" w:pos="720"/>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Estado do Rio Grande do Sul</w:t>
    </w:r>
  </w:p>
  <w:p>
    <w:pPr>
      <w:pStyle w:val="Normal"/>
      <w:keepNext w:val="false"/>
      <w:keepLines w:val="false"/>
      <w:widowControl/>
      <w:shd w:val="clear" w:fill="auto"/>
      <w:tabs>
        <w:tab w:val="clear" w:pos="720"/>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ab/>
      <w:t>Poder Executivo do Município de Torres</w:t>
    </w:r>
  </w:p>
  <w:p>
    <w:pPr>
      <w:pStyle w:val="Normal"/>
      <w:keepNext w:val="false"/>
      <w:keepLines w:val="false"/>
      <w:widowControl/>
      <w:shd w:val="clear" w:fill="auto"/>
      <w:tabs>
        <w:tab w:val="clear" w:pos="720"/>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ab/>
      <w:t>Secretaria Municipal de Administração e Atendimento ao Cidadão</w:t>
    </w:r>
  </w:p>
  <w:p>
    <w:pPr>
      <w:pStyle w:val="Normal"/>
      <w:keepNext w:val="false"/>
      <w:keepLines w:val="false"/>
      <w:widowControl/>
      <w:shd w:val="clear" w:fill="auto"/>
      <w:tabs>
        <w:tab w:val="clear" w:pos="720"/>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ab/>
      <w:t>Rua José Antonio Picoral, 79, Centro, Torres/RS, CEP: 95.560-000</w:t>
    </w:r>
  </w:p>
  <w:p>
    <w:pPr>
      <w:pStyle w:val="Normal"/>
      <w:keepNext w:val="false"/>
      <w:keepLines w:val="false"/>
      <w:widowControl/>
      <w:shd w:val="clear" w:fill="auto"/>
      <w:tabs>
        <w:tab w:val="clear" w:pos="720"/>
        <w:tab w:val="left" w:pos="1080" w:leader="none"/>
        <w:tab w:val="center" w:pos="4252" w:leader="none"/>
        <w:tab w:val="right" w:pos="8504"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ab/>
      <w:t>Fone/Fax: (51) 3626-9150 - site oficial: www.torres.rs.gov.br</w:t>
    </w:r>
  </w:p>
</w:hdr>
</file>

<file path=word/settings.xml><?xml version="1.0" encoding="utf-8"?>
<w:settings xmlns:w="http://schemas.openxmlformats.org/wordprocessingml/2006/main">
  <w:zoom w:percent="8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pt-BR" w:eastAsia="zh-CN" w:bidi="hi-IN"/>
      </w:rPr>
    </w:rPrDefault>
    <w:pPrDefault>
      <w:pPr/>
    </w:pPrDefault>
  </w:docDefaults>
  <w:style w:type="paragraph" w:styleId="Normal">
    <w:name w:val="Normal"/>
    <w:qFormat/>
    <w:pPr>
      <w:widowControl w:val="false"/>
      <w:bidi w:val="0"/>
      <w:jc w:val="left"/>
    </w:pPr>
    <w:rPr>
      <w:rFonts w:ascii="Calibri" w:hAnsi="Calibri" w:eastAsia="NSimSun" w:cs="Arial"/>
      <w:color w:val="auto"/>
      <w:kern w:val="0"/>
      <w:sz w:val="24"/>
      <w:szCs w:val="24"/>
      <w:lang w:val="pt-BR" w:eastAsia="zh-CN" w:bidi="hi-IN"/>
    </w:rPr>
  </w:style>
  <w:style w:type="paragraph" w:styleId="Ttulo1">
    <w:name w:val="Heading 1"/>
    <w:next w:val="LOnormal"/>
    <w:qFormat/>
    <w:pPr>
      <w:keepNext w:val="true"/>
      <w:keepLines/>
      <w:widowControl w:val="false"/>
      <w:spacing w:lineRule="auto" w:line="240" w:before="480" w:after="120"/>
    </w:pPr>
    <w:rPr>
      <w:rFonts w:ascii="Calibri" w:hAnsi="Calibri" w:eastAsia="NSimSun" w:cs="Arial"/>
      <w:b/>
      <w:color w:val="auto"/>
      <w:kern w:val="0"/>
      <w:sz w:val="48"/>
      <w:szCs w:val="48"/>
      <w:lang w:val="pt-BR" w:eastAsia="zh-CN" w:bidi="hi-IN"/>
    </w:rPr>
  </w:style>
  <w:style w:type="paragraph" w:styleId="Ttulo2">
    <w:name w:val="Heading 2"/>
    <w:next w:val="LOnormal"/>
    <w:qFormat/>
    <w:pPr>
      <w:keepNext w:val="true"/>
      <w:keepLines/>
      <w:widowControl w:val="false"/>
      <w:spacing w:lineRule="auto" w:line="240" w:before="360" w:after="80"/>
    </w:pPr>
    <w:rPr>
      <w:rFonts w:ascii="Calibri" w:hAnsi="Calibri" w:eastAsia="NSimSun" w:cs="Arial"/>
      <w:b/>
      <w:color w:val="auto"/>
      <w:kern w:val="0"/>
      <w:sz w:val="36"/>
      <w:szCs w:val="36"/>
      <w:lang w:val="pt-BR" w:eastAsia="zh-CN" w:bidi="hi-IN"/>
    </w:rPr>
  </w:style>
  <w:style w:type="paragraph" w:styleId="Ttulo3">
    <w:name w:val="Heading 3"/>
    <w:next w:val="LOnormal"/>
    <w:qFormat/>
    <w:pPr>
      <w:keepNext w:val="true"/>
      <w:keepLines/>
      <w:widowControl w:val="false"/>
      <w:spacing w:lineRule="auto" w:line="240" w:before="280" w:after="80"/>
    </w:pPr>
    <w:rPr>
      <w:rFonts w:ascii="Calibri" w:hAnsi="Calibri" w:eastAsia="NSimSun" w:cs="Arial"/>
      <w:b/>
      <w:color w:val="auto"/>
      <w:kern w:val="0"/>
      <w:sz w:val="28"/>
      <w:szCs w:val="28"/>
      <w:lang w:val="pt-BR" w:eastAsia="zh-CN" w:bidi="hi-IN"/>
    </w:rPr>
  </w:style>
  <w:style w:type="paragraph" w:styleId="Ttulo4">
    <w:name w:val="Heading 4"/>
    <w:next w:val="LOnormal"/>
    <w:qFormat/>
    <w:pPr>
      <w:keepNext w:val="true"/>
      <w:keepLines/>
      <w:widowControl w:val="false"/>
      <w:spacing w:lineRule="auto" w:line="240" w:before="240" w:after="40"/>
    </w:pPr>
    <w:rPr>
      <w:rFonts w:ascii="Calibri" w:hAnsi="Calibri" w:eastAsia="NSimSun" w:cs="Arial"/>
      <w:b/>
      <w:color w:val="auto"/>
      <w:kern w:val="0"/>
      <w:sz w:val="24"/>
      <w:szCs w:val="24"/>
      <w:lang w:val="pt-BR" w:eastAsia="zh-CN" w:bidi="hi-IN"/>
    </w:rPr>
  </w:style>
  <w:style w:type="paragraph" w:styleId="Ttulo5">
    <w:name w:val="Heading 5"/>
    <w:next w:val="LOnormal"/>
    <w:qFormat/>
    <w:pPr>
      <w:keepNext w:val="true"/>
      <w:keepLines/>
      <w:widowControl w:val="false"/>
      <w:spacing w:lineRule="auto" w:line="240" w:before="220" w:after="40"/>
    </w:pPr>
    <w:rPr>
      <w:rFonts w:ascii="Calibri" w:hAnsi="Calibri" w:eastAsia="NSimSun" w:cs="Arial"/>
      <w:b/>
      <w:color w:val="auto"/>
      <w:kern w:val="0"/>
      <w:sz w:val="22"/>
      <w:szCs w:val="22"/>
      <w:lang w:val="pt-BR" w:eastAsia="zh-CN" w:bidi="hi-IN"/>
    </w:rPr>
  </w:style>
  <w:style w:type="paragraph" w:styleId="Ttulo6">
    <w:name w:val="Heading 6"/>
    <w:next w:val="LOnormal"/>
    <w:qFormat/>
    <w:pPr>
      <w:keepNext w:val="true"/>
      <w:keepLines/>
      <w:widowControl w:val="false"/>
      <w:spacing w:lineRule="auto" w:line="240" w:before="200" w:after="40"/>
    </w:pPr>
    <w:rPr>
      <w:rFonts w:ascii="Calibri" w:hAnsi="Calibri" w:eastAsia="NSimSun" w:cs="Arial"/>
      <w:b/>
      <w:color w:val="auto"/>
      <w:kern w:val="0"/>
      <w:sz w:val="20"/>
      <w:szCs w:val="20"/>
      <w:lang w:val="pt-BR" w:eastAsia="zh-CN" w:bidi="hi-IN"/>
    </w:rPr>
  </w:style>
  <w:style w:type="character" w:styleId="ListLabel1">
    <w:name w:val="ListLabel 1"/>
    <w:qFormat/>
    <w:rPr>
      <w:color w:val="000080"/>
      <w:position w:val="0"/>
      <w:sz w:val="24"/>
      <w:sz w:val="24"/>
      <w:u w:val="single"/>
      <w:vertAlign w:val="baseline"/>
    </w:rPr>
  </w:style>
  <w:style w:type="character" w:styleId="LinkdaInternet">
    <w:name w:val="Link da Internet"/>
    <w:rPr>
      <w:color w:val="000080"/>
      <w:u w:val="single"/>
      <w:lang w:val="zxx" w:eastAsia="zxx" w:bidi="zxx"/>
    </w:rPr>
  </w:style>
  <w:style w:type="character" w:styleId="ListLabel2">
    <w:name w:val="ListLabel 2"/>
    <w:qFormat/>
    <w:rPr>
      <w:b/>
      <w:color w:val="0000FF"/>
      <w:position w:val="0"/>
      <w:sz w:val="24"/>
      <w:sz w:val="24"/>
      <w:u w:val="single"/>
      <w:vertAlign w:val="baseline"/>
    </w:rPr>
  </w:style>
  <w:style w:type="character" w:styleId="ListLabel3">
    <w:name w:val="ListLabel 3"/>
    <w:qFormat/>
    <w:rPr>
      <w:rFonts w:ascii="Times New Roman" w:hAnsi="Times New Roman" w:eastAsia="Times New Roman" w:cs="Times New Roman"/>
      <w:b w:val="false"/>
      <w:i w:val="false"/>
      <w:caps w:val="false"/>
      <w:smallCaps w:val="false"/>
      <w:strike w:val="false"/>
      <w:dstrike w:val="false"/>
      <w:color w:val="000080"/>
      <w:position w:val="0"/>
      <w:sz w:val="24"/>
      <w:sz w:val="24"/>
      <w:szCs w:val="24"/>
      <w:u w:val="single"/>
      <w:vertAlign w:val="baseline"/>
    </w:rPr>
  </w:style>
  <w:style w:type="character" w:styleId="ListLabel4">
    <w:name w:val="ListLabel 4"/>
    <w:qFormat/>
    <w:rPr>
      <w:rFonts w:ascii="Arial" w:hAnsi="Arial"/>
      <w:color w:val="000080"/>
      <w:position w:val="0"/>
      <w:sz w:val="24"/>
      <w:sz w:val="24"/>
      <w:u w:val="single"/>
      <w:vertAlign w:val="baseline"/>
    </w:rPr>
  </w:style>
  <w:style w:type="character" w:styleId="ListLabel5">
    <w:name w:val="ListLabel 5"/>
    <w:qFormat/>
    <w:rPr>
      <w:rFonts w:ascii="Arial" w:hAnsi="Arial"/>
      <w:b/>
      <w:color w:val="0000FF"/>
      <w:position w:val="0"/>
      <w:sz w:val="24"/>
      <w:sz w:val="24"/>
      <w:u w:val="single"/>
      <w:vertAlign w:val="baseline"/>
    </w:rPr>
  </w:style>
  <w:style w:type="character" w:styleId="ListLabel6">
    <w:name w:val="ListLabel 6"/>
    <w:qFormat/>
    <w:rPr>
      <w:rFonts w:ascii="Arial" w:hAnsi="Arial" w:eastAsia="Times New Roman" w:cs="Times New Roman"/>
      <w:b w:val="false"/>
      <w:i w:val="false"/>
      <w:caps w:val="false"/>
      <w:smallCaps w:val="false"/>
      <w:strike w:val="false"/>
      <w:dstrike w:val="false"/>
      <w:color w:val="000080"/>
      <w:position w:val="0"/>
      <w:sz w:val="24"/>
      <w:sz w:val="24"/>
      <w:szCs w:val="24"/>
      <w:u w:val="single"/>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jc w:val="left"/>
    </w:pPr>
    <w:rPr>
      <w:rFonts w:ascii="Calibri" w:hAnsi="Calibri" w:eastAsia="NSimSun" w:cs="Arial"/>
      <w:color w:val="auto"/>
      <w:kern w:val="0"/>
      <w:sz w:val="24"/>
      <w:szCs w:val="24"/>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abealho">
    <w:name w:val="Header"/>
    <w:basedOn w:val="Normal"/>
    <w:pPr/>
    <w:rPr/>
  </w:style>
  <w:style w:type="paragraph" w:styleId="Contedodoquadro">
    <w:name w:val="Conteúdo do quadro"/>
    <w:basedOn w:val="Normal"/>
    <w:qFormat/>
    <w:pPr/>
    <w:rPr/>
  </w:style>
  <w:style w:type="paragraph" w:styleId="Rodap">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cessoseletivo.torres.rs.gov.br/" TargetMode="External"/><Relationship Id="rId3" Type="http://schemas.openxmlformats.org/officeDocument/2006/relationships/hyperlink" Target="http://www.tse.jus.br/eleitor/servicos/certidoes/certidao-de-quitacao-eleitoral" TargetMode="External"/><Relationship Id="rId4" Type="http://schemas.openxmlformats.org/officeDocument/2006/relationships/hyperlink" Target="https://processoseletivo.torres.rs.gov.br/" TargetMode="External"/><Relationship Id="rId5" Type="http://schemas.openxmlformats.org/officeDocument/2006/relationships/hyperlink" Target="https://processoseletivo.torres.rs.gov.br/" TargetMode="External"/><Relationship Id="rId6" Type="http://schemas.openxmlformats.org/officeDocument/2006/relationships/hyperlink" Target="mailto:comissaoprocessoseletivo@torres.rs.gov.b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LibreOffice/6.1.5.2$Windows_X86_64 LibreOffice_project/90f8dcf33c87b3705e78202e3df5142b201bd805</Application>
  <Pages>13</Pages>
  <Words>2914</Words>
  <Characters>17030</Characters>
  <CharactersWithSpaces>19803</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2021-09-03T14:22:13Z</cp:lastPrinted>
  <dcterms:modified xsi:type="dcterms:W3CDTF">2021-09-03T14:23:23Z</dcterms:modified>
  <cp:revision>2</cp:revision>
  <dc:subject/>
  <dc:title/>
</cp:coreProperties>
</file>