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EDITA</w:t>
      </w:r>
      <w:r>
        <w:rPr>
          <w:rFonts w:cs="Arial" w:ascii="Arial" w:hAnsi="Arial"/>
          <w:color w:val="000000"/>
          <w:sz w:val="24"/>
          <w:szCs w:val="24"/>
        </w:rPr>
        <w:t xml:space="preserve">L Nº </w:t>
      </w:r>
      <w:r>
        <w:rPr>
          <w:rFonts w:eastAsia="Times New Roman" w:cs="Arial" w:ascii="Arial" w:hAnsi="Arial"/>
          <w:color w:val="000000"/>
          <w:sz w:val="24"/>
          <w:szCs w:val="24"/>
          <w:lang w:val="pt-BR" w:eastAsia="zh-CN" w:bidi="ar-SA"/>
        </w:rPr>
        <w:t>561</w:t>
      </w:r>
      <w:r>
        <w:rPr>
          <w:rFonts w:cs="Arial" w:ascii="Arial" w:hAnsi="Arial"/>
          <w:color w:val="000000"/>
          <w:sz w:val="24"/>
          <w:szCs w:val="24"/>
        </w:rPr>
        <w:t xml:space="preserve">, DE </w:t>
      </w: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>16</w:t>
      </w:r>
      <w:r>
        <w:rPr>
          <w:rFonts w:cs="Arial" w:ascii="Arial" w:hAnsi="Arial"/>
          <w:color w:val="000000"/>
          <w:sz w:val="24"/>
          <w:szCs w:val="24"/>
        </w:rPr>
        <w:t xml:space="preserve"> DE SETEMBRO DE 2021.</w:t>
      </w:r>
    </w:p>
    <w:p>
      <w:pPr>
        <w:pStyle w:val="Normal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PREFEITO MUNICIPAL DE TORRES, no uso de suas atribuições legais e nos termos do Edital N</w:t>
      </w:r>
      <w:r>
        <w:rPr>
          <w:rFonts w:cs="Arial" w:ascii="Arial" w:hAnsi="Arial"/>
          <w:sz w:val="24"/>
          <w:szCs w:val="24"/>
          <w:vertAlign w:val="superscript"/>
        </w:rPr>
        <w:t>o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542/</w:t>
      </w:r>
      <w:r>
        <w:rPr>
          <w:rFonts w:cs="Arial" w:ascii="Arial" w:hAnsi="Arial"/>
          <w:b/>
          <w:sz w:val="24"/>
          <w:szCs w:val="24"/>
        </w:rPr>
        <w:t>2021</w:t>
      </w:r>
      <w:r>
        <w:rPr>
          <w:rFonts w:cs="Arial" w:ascii="Arial" w:hAnsi="Arial"/>
          <w:sz w:val="24"/>
          <w:szCs w:val="24"/>
        </w:rPr>
        <w:t>, TORNA PÚBLICO o RESULTADO PRELIMINAR DA ANÁLISE DAS INSCRIÇÕES do Processo Seletivo Simplificado para as funções de  Professor Guia Interprete.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INSCRIÇÕES HOMOLOGADAS 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left"/>
        <w:rPr/>
      </w:pPr>
      <w:bookmarkStart w:id="0" w:name="__DdeLink__3584_782505038"/>
      <w:r>
        <w:rPr>
          <w:rFonts w:eastAsia="Arial" w:ascii="Arial" w:hAnsi="Arial"/>
          <w:b/>
          <w:bCs/>
          <w:sz w:val="24"/>
          <w:szCs w:val="24"/>
        </w:rPr>
        <w:t>Professor Guia Interprete</w:t>
      </w:r>
      <w:r>
        <w:rPr>
          <w:rFonts w:cs="Arial" w:ascii="Arial" w:hAnsi="Arial"/>
          <w:sz w:val="24"/>
          <w:szCs w:val="24"/>
        </w:rPr>
        <w:t xml:space="preserve"> </w:t>
      </w:r>
      <w:bookmarkEnd w:id="0"/>
      <w:r>
        <w:rPr>
          <w:rFonts w:cs="Arial" w:ascii="Arial" w:hAnsi="Arial"/>
          <w:sz w:val="24"/>
          <w:szCs w:val="24"/>
        </w:rPr>
        <w:t>(Código 01).</w:t>
      </w:r>
    </w:p>
    <w:p>
      <w:pPr>
        <w:pStyle w:val="Normal"/>
        <w:spacing w:lineRule="auto" w:line="24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30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05"/>
        <w:gridCol w:w="7095"/>
      </w:tblGrid>
      <w:tr>
        <w:trPr/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o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da Inscrição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Nome do Candidato</w:t>
            </w:r>
          </w:p>
        </w:tc>
      </w:tr>
      <w:tr>
        <w:trPr/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19457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Marilde Bernardi</w:t>
            </w:r>
          </w:p>
        </w:tc>
      </w:tr>
    </w:tbl>
    <w:p>
      <w:pPr>
        <w:pStyle w:val="Normal"/>
        <w:spacing w:lineRule="auto" w:line="36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INSCRIÇÕES </w:t>
      </w:r>
      <w:r>
        <w:rPr>
          <w:rFonts w:cs="Arial" w:ascii="Arial" w:hAnsi="Arial"/>
          <w:b/>
          <w:sz w:val="24"/>
          <w:szCs w:val="24"/>
        </w:rPr>
        <w:t xml:space="preserve">NÃO </w:t>
      </w:r>
      <w:r>
        <w:rPr>
          <w:rFonts w:cs="Arial" w:ascii="Arial" w:hAnsi="Arial"/>
          <w:sz w:val="24"/>
          <w:szCs w:val="24"/>
        </w:rPr>
        <w:t xml:space="preserve">HOMOLOGADAS 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sz w:val="24"/>
          <w:szCs w:val="24"/>
        </w:rPr>
        <w:t>Professor Guia Interprete</w:t>
      </w:r>
      <w:r>
        <w:rPr>
          <w:rFonts w:eastAsia="Arial" w:cs="Arial" w:ascii="Arial" w:hAnsi="Arial"/>
          <w:sz w:val="24"/>
          <w:szCs w:val="24"/>
        </w:rPr>
        <w:t xml:space="preserve">  -  (Código 01).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304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9"/>
        <w:gridCol w:w="3016"/>
        <w:gridCol w:w="5329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o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Ins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Motivo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19036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Aline de Mattos Camargo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 xml:space="preserve">Não apresentou </w:t>
            </w:r>
            <w:r>
              <w:rPr>
                <w:rFonts w:ascii="Arial" w:hAnsi="Arial"/>
              </w:rPr>
              <w:t>Certificação de capacitação para Deficiência Auditiva e/ou curso de Língua Brasileira de Sinais (Libras), com carga horária mínima de 180 (cento e oitenta) horas.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</w:rPr>
        <w:t>Gabinete do Prefeito de Torres, em 16</w:t>
      </w:r>
      <w:r>
        <w:rPr>
          <w:rFonts w:eastAsia="Calibri" w:cs="Arial" w:ascii="Arial" w:hAnsi="Arial"/>
          <w:color w:val="000000"/>
        </w:rPr>
        <w:t xml:space="preserve"> de setembro </w:t>
      </w:r>
      <w:r>
        <w:rPr>
          <w:rFonts w:cs="Arial" w:ascii="Arial" w:hAnsi="Arial"/>
          <w:color w:val="000000"/>
        </w:rPr>
        <w:t>de 2021.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color w:val="000000"/>
        </w:rPr>
        <w:t>Carlos Alberto Matos de Souza,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color w:val="000000"/>
        </w:rPr>
        <w:t xml:space="preserve">Prefeito </w:t>
      </w:r>
      <w:r>
        <w:rPr>
          <w:rFonts w:eastAsia="Calibri" w:cs="Arial" w:ascii="Arial" w:hAnsi="Arial"/>
          <w:color w:val="000000"/>
        </w:rPr>
        <w:t>de Torres</w:t>
      </w:r>
      <w:r>
        <w:rPr>
          <w:rFonts w:cs="Arial" w:ascii="Arial" w:hAnsi="Arial"/>
          <w:color w:val="000000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701" w:right="1127" w:header="360" w:top="1745" w:footer="1418" w:bottom="194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mc:AlternateContent>
        <mc:Choice Requires="wps">
          <w:drawing>
            <wp:anchor behindDoc="1" distT="36830" distB="36830" distL="24130" distR="24130" simplePos="0" locked="0" layoutInCell="1" allowOverlap="1" relativeHeight="2">
              <wp:simplePos x="0" y="0"/>
              <wp:positionH relativeFrom="page">
                <wp:posOffset>1109980</wp:posOffset>
              </wp:positionH>
              <wp:positionV relativeFrom="paragraph">
                <wp:posOffset>90170</wp:posOffset>
              </wp:positionV>
              <wp:extent cx="156845" cy="440055"/>
              <wp:effectExtent l="0" t="0" r="0" b="0"/>
              <wp:wrapTopAndBottom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40" cy="43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70560" rIns="70560" tIns="70560" bIns="705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87.4pt;margin-top:7.1pt;width:12.25pt;height:34.55pt;mso-position-horizont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875" cy="15875"/>
          <wp:effectExtent l="0" t="0" r="0" b="0"/>
          <wp:wrapSquare wrapText="largest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58" t="-2986" r="-3858" b="-2986"/>
                  <a:stretch>
                    <a:fillRect/>
                  </a:stretch>
                </pic:blipFill>
                <pic:spPr bwMode="auto">
                  <a:xfrm>
                    <a:off x="0" y="0"/>
                    <a:ext cx="15875" cy="1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2110" cy="508635"/>
          <wp:effectExtent l="0" t="0" r="0" b="0"/>
          <wp:wrapSquare wrapText="largest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58" t="-2986" r="-3858" b="-2986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tulo1">
    <w:name w:val="Título 1"/>
    <w:basedOn w:val="Normal"/>
    <w:next w:val="Normal"/>
    <w:qFormat/>
    <w:pPr>
      <w:keepNext/>
      <w:numPr>
        <w:ilvl w:val="0"/>
        <w:numId w:val="1"/>
      </w:numPr>
      <w:shd w:val="clear" w:fill="FFFFFF"/>
      <w:spacing w:lineRule="exact" w:line="274" w:before="106" w:after="0"/>
      <w:jc w:val="center"/>
      <w:outlineLvl w:val="0"/>
      <w:outlineLvl w:val="0"/>
    </w:pPr>
    <w:rPr>
      <w:rFonts w:ascii="Arial" w:hAnsi="Arial" w:cs="Arial"/>
      <w:b/>
      <w:bCs/>
      <w:color w:val="000000"/>
      <w:spacing w:val="-7"/>
      <w:lang w:val="pt-PT"/>
    </w:rPr>
  </w:style>
  <w:style w:type="paragraph" w:styleId="Ttulo2">
    <w:name w:val="Título 2"/>
    <w:basedOn w:val="Ttulo"/>
    <w:qFormat/>
    <w:pPr>
      <w:widowControl w:val="false"/>
      <w:numPr>
        <w:ilvl w:val="1"/>
        <w:numId w:val="1"/>
      </w:numPr>
      <w:bidi w:val="0"/>
      <w:spacing w:before="200" w:after="120"/>
      <w:jc w:val="left"/>
      <w:outlineLvl w:val="1"/>
      <w:outlineLvl w:val="1"/>
    </w:pPr>
    <w:rPr>
      <w:rFonts w:ascii="Liberation Serif" w:hAnsi="Liberation Serif" w:eastAsia="NSimSun" w:cs="Lucida Sans"/>
      <w:b/>
      <w:bCs/>
      <w:color w:val="00000A"/>
      <w:sz w:val="32"/>
      <w:szCs w:val="32"/>
      <w:lang w:val="pt-BR" w:eastAsia="zh-CN" w:bidi="hi-IN"/>
    </w:rPr>
  </w:style>
  <w:style w:type="paragraph" w:styleId="Ttulo3">
    <w:name w:val="Título 3"/>
    <w:basedOn w:val="Ttulo"/>
    <w:qFormat/>
    <w:pPr>
      <w:widowControl w:val="false"/>
      <w:numPr>
        <w:ilvl w:val="2"/>
        <w:numId w:val="1"/>
      </w:numPr>
      <w:bidi w:val="0"/>
      <w:spacing w:before="140" w:after="120"/>
      <w:jc w:val="left"/>
      <w:outlineLvl w:val="2"/>
      <w:outlineLvl w:val="2"/>
    </w:pPr>
    <w:rPr>
      <w:rFonts w:ascii="Liberation Serif" w:hAnsi="Liberation Serif" w:eastAsia="NSimSun" w:cs="Lucida Sans"/>
      <w:b/>
      <w:bCs/>
      <w:color w:val="00000A"/>
      <w:sz w:val="28"/>
      <w:szCs w:val="28"/>
      <w:lang w:val="pt-BR" w:eastAsia="zh-CN" w:bidi="hi-IN"/>
    </w:rPr>
  </w:style>
  <w:style w:type="paragraph" w:styleId="Ttulo4">
    <w:name w:val="Título 4"/>
    <w:basedOn w:val="Ttulo"/>
    <w:qFormat/>
    <w:pPr>
      <w:widowControl w:val="false"/>
      <w:numPr>
        <w:ilvl w:val="3"/>
        <w:numId w:val="1"/>
      </w:numPr>
      <w:bidi w:val="0"/>
      <w:spacing w:before="120" w:after="120"/>
      <w:jc w:val="left"/>
      <w:outlineLvl w:val="3"/>
      <w:outlineLvl w:val="3"/>
    </w:pPr>
    <w:rPr>
      <w:rFonts w:ascii="Liberation Serif" w:hAnsi="Liberation Serif" w:eastAsia="NSimSun" w:cs="Lucida Sans"/>
      <w:b/>
      <w:bCs/>
      <w:i/>
      <w:iCs/>
      <w:color w:val="00000A"/>
      <w:sz w:val="27"/>
      <w:szCs w:val="27"/>
      <w:lang w:val="pt-BR" w:eastAsia="zh-CN" w:bidi="hi-IN"/>
    </w:rPr>
  </w:style>
  <w:style w:type="paragraph" w:styleId="Ttulo5">
    <w:name w:val="Título 5"/>
    <w:basedOn w:val="Ttulo"/>
    <w:qFormat/>
    <w:pPr>
      <w:widowControl w:val="false"/>
      <w:numPr>
        <w:ilvl w:val="4"/>
        <w:numId w:val="1"/>
      </w:numPr>
      <w:bidi w:val="0"/>
      <w:spacing w:before="120" w:after="60"/>
      <w:jc w:val="left"/>
      <w:outlineLvl w:val="4"/>
      <w:outlineLvl w:val="4"/>
    </w:pPr>
    <w:rPr>
      <w:rFonts w:ascii="Liberation Serif" w:hAnsi="Liberation Serif" w:eastAsia="NSimSun" w:cs="Lucida Sans"/>
      <w:b/>
      <w:bCs/>
      <w:color w:val="00000A"/>
      <w:sz w:val="24"/>
      <w:szCs w:val="24"/>
      <w:lang w:val="pt-BR" w:eastAsia="zh-CN" w:bidi="hi-IN"/>
    </w:rPr>
  </w:style>
  <w:style w:type="paragraph" w:styleId="Ttulo6">
    <w:name w:val="Título 6"/>
    <w:basedOn w:val="Normal"/>
    <w:next w:val="Normal"/>
    <w:qFormat/>
    <w:pPr>
      <w:keepNext/>
      <w:outlineLvl w:val="5"/>
    </w:pPr>
    <w:rPr>
      <w:b/>
      <w:bCs/>
      <w:sz w:val="28"/>
    </w:rPr>
  </w:style>
  <w:style w:type="paragraph" w:styleId="Ttulo7">
    <w:name w:val="Título 7"/>
    <w:basedOn w:val="Ttulo"/>
    <w:qFormat/>
    <w:pPr>
      <w:widowControl w:val="false"/>
      <w:numPr>
        <w:ilvl w:val="6"/>
        <w:numId w:val="1"/>
      </w:numPr>
      <w:bidi w:val="0"/>
      <w:spacing w:before="60" w:after="60"/>
      <w:jc w:val="left"/>
      <w:outlineLvl w:val="6"/>
      <w:outlineLvl w:val="6"/>
    </w:pPr>
    <w:rPr>
      <w:rFonts w:ascii="Liberation Serif" w:hAnsi="Liberation Serif" w:eastAsia="NSimSun" w:cs="Lucida Sans"/>
      <w:b/>
      <w:bCs/>
      <w:color w:val="00000A"/>
      <w:sz w:val="22"/>
      <w:szCs w:val="22"/>
      <w:lang w:val="pt-BR" w:eastAsia="zh-CN" w:bidi="hi-IN"/>
    </w:rPr>
  </w:style>
  <w:style w:type="paragraph" w:styleId="Ttulo8">
    <w:name w:val="Título 8"/>
    <w:basedOn w:val="Ttulo"/>
    <w:qFormat/>
    <w:pPr>
      <w:widowControl w:val="false"/>
      <w:numPr>
        <w:ilvl w:val="7"/>
        <w:numId w:val="1"/>
      </w:numPr>
      <w:bidi w:val="0"/>
      <w:spacing w:before="60" w:after="60"/>
      <w:jc w:val="left"/>
      <w:outlineLvl w:val="7"/>
      <w:outlineLvl w:val="7"/>
    </w:pPr>
    <w:rPr>
      <w:rFonts w:ascii="Liberation Serif" w:hAnsi="Liberation Serif" w:eastAsia="NSimSun" w:cs="Lucida Sans"/>
      <w:b/>
      <w:bCs/>
      <w:i/>
      <w:iCs/>
      <w:color w:val="00000A"/>
      <w:sz w:val="22"/>
      <w:szCs w:val="22"/>
      <w:lang w:val="pt-BR" w:eastAsia="zh-CN" w:bidi="hi-IN"/>
    </w:rPr>
  </w:style>
  <w:style w:type="paragraph" w:styleId="Ttulo9">
    <w:name w:val="Título 9"/>
    <w:basedOn w:val="Ttulo"/>
    <w:qFormat/>
    <w:pPr>
      <w:widowControl w:val="false"/>
      <w:numPr>
        <w:ilvl w:val="8"/>
        <w:numId w:val="1"/>
      </w:numPr>
      <w:bidi w:val="0"/>
      <w:spacing w:before="60" w:after="60"/>
      <w:jc w:val="left"/>
      <w:outlineLvl w:val="8"/>
      <w:outlineLvl w:val="8"/>
    </w:pPr>
    <w:rPr>
      <w:rFonts w:ascii="Liberation Serif" w:hAnsi="Liberation Serif" w:eastAsia="NSimSun" w:cs="Lucida Sans"/>
      <w:b/>
      <w:bCs/>
      <w:color w:val="00000A"/>
      <w:sz w:val="21"/>
      <w:szCs w:val="21"/>
      <w:lang w:val="pt-BR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cs="Arial"/>
      <w:bCs/>
      <w:sz w:val="22"/>
      <w:szCs w:val="22"/>
      <w:lang w:eastAsia="pt-BR"/>
    </w:rPr>
  </w:style>
  <w:style w:type="character" w:styleId="WW8Num3z1">
    <w:name w:val="WW8Num3z1"/>
    <w:qFormat/>
    <w:rPr>
      <w:rFonts w:ascii="Arial" w:hAnsi="Arial" w:cs="Arial"/>
      <w:b w:val="false"/>
      <w:bCs w:val="false"/>
      <w:sz w:val="22"/>
      <w:szCs w:val="22"/>
      <w:lang w:eastAsia="pt-BR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Fontepargpadro">
    <w:name w:val="Fonte parág. padrão"/>
    <w:qFormat/>
    <w:rPr/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cs="Arial"/>
      <w:bCs/>
      <w:sz w:val="22"/>
      <w:szCs w:val="22"/>
      <w:lang w:eastAsia="pt-BR"/>
    </w:rPr>
  </w:style>
  <w:style w:type="character" w:styleId="ListLabel2">
    <w:name w:val="ListLabel 2"/>
    <w:qFormat/>
    <w:rPr>
      <w:rFonts w:cs="Arial"/>
      <w:b w:val="false"/>
      <w:bCs w:val="false"/>
      <w:sz w:val="22"/>
      <w:szCs w:val="22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11">
    <w:name w:val="Título1"/>
    <w:basedOn w:val="Normal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21">
    <w:name w:val="Título2"/>
    <w:basedOn w:val="Normal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tulo10">
    <w:name w:val="Título 10"/>
    <w:basedOn w:val="Ttulo11"/>
    <w:qFormat/>
    <w:pPr>
      <w:spacing w:before="60" w:after="60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409</TotalTime>
  <Application>LibreOffice/5.1.1.3$Windows_x86 LibreOffice_project/89f508ef3ecebd2cfb8e1def0f0ba9a803b88a6d</Application>
  <Pages>1</Pages>
  <Words>164</Words>
  <Characters>917</Characters>
  <CharactersWithSpaces>1069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sirlei</dc:creator>
  <dc:description/>
  <dc:language>pt-BR</dc:language>
  <cp:lastModifiedBy/>
  <cp:lastPrinted>2021-05-26T12:01:38Z</cp:lastPrinted>
  <dcterms:modified xsi:type="dcterms:W3CDTF">2021-09-16T15:06:55Z</dcterms:modified>
  <cp:revision>134</cp:revision>
  <dc:subject/>
  <dc:title>Memo</dc:title>
</cp:coreProperties>
</file>