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right="1135"/>
      </w:pPr>
      <w:r>
        <w:rPr/>
        <w:t>CONTRATO</w:t>
      </w:r>
      <w:r>
        <w:rPr>
          <w:spacing w:val="-13"/>
        </w:rPr>
        <w:t> </w:t>
      </w:r>
      <w:r>
        <w:rPr/>
        <w:t>Nº</w:t>
      </w:r>
      <w:r>
        <w:rPr>
          <w:spacing w:val="-12"/>
        </w:rPr>
        <w:t> </w:t>
      </w:r>
      <w:r>
        <w:rPr/>
        <w:t>61/2021</w:t>
      </w:r>
      <w:r>
        <w:rPr>
          <w:spacing w:val="-56"/>
        </w:rPr>
        <w:t> </w:t>
      </w:r>
      <w:r>
        <w:rPr/>
        <w:t>CONVITE</w:t>
      </w:r>
      <w:r>
        <w:rPr>
          <w:spacing w:val="-2"/>
        </w:rPr>
        <w:t> </w:t>
      </w:r>
      <w:r>
        <w:rPr/>
        <w:t>065/2021</w:t>
      </w:r>
    </w:p>
    <w:p>
      <w:pPr>
        <w:spacing w:line="241" w:lineRule="exact" w:before="0"/>
        <w:ind w:left="18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sz w:val="21"/>
        </w:rPr>
        <w:t>NOTA</w:t>
      </w:r>
      <w:r>
        <w:rPr>
          <w:rFonts w:ascii="Arial" w:hAnsi="Arial"/>
          <w:b/>
          <w:spacing w:val="-14"/>
          <w:sz w:val="21"/>
        </w:rPr>
        <w:t> </w:t>
      </w:r>
      <w:r>
        <w:rPr>
          <w:rFonts w:ascii="Arial" w:hAnsi="Arial"/>
          <w:b/>
          <w:spacing w:val="-1"/>
          <w:sz w:val="21"/>
        </w:rPr>
        <w:t>DE</w:t>
      </w:r>
      <w:r>
        <w:rPr>
          <w:rFonts w:ascii="Arial" w:hAnsi="Arial"/>
          <w:b/>
          <w:sz w:val="21"/>
        </w:rPr>
        <w:t> </w:t>
      </w:r>
      <w:r>
        <w:rPr>
          <w:rFonts w:ascii="Arial" w:hAnsi="Arial"/>
          <w:b/>
          <w:spacing w:val="-1"/>
          <w:sz w:val="21"/>
        </w:rPr>
        <w:t>EMPENHO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pacing w:val="-1"/>
          <w:sz w:val="21"/>
        </w:rPr>
        <w:t>Nº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pacing w:val="-1"/>
          <w:sz w:val="21"/>
        </w:rPr>
        <w:t>3969/2021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33"/>
        </w:rPr>
      </w:pPr>
    </w:p>
    <w:p>
      <w:pPr>
        <w:pStyle w:val="Heading1"/>
        <w:spacing w:before="1"/>
      </w:pPr>
      <w:r>
        <w:rPr/>
        <w:t>CONTRATANTE</w:t>
      </w:r>
    </w:p>
    <w:p>
      <w:pPr>
        <w:pStyle w:val="BodyText"/>
        <w:ind w:left="0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4"/>
        <w:ind w:left="0"/>
        <w:rPr>
          <w:rFonts w:ascii="Arial"/>
          <w:b/>
          <w:sz w:val="22"/>
        </w:rPr>
      </w:pPr>
    </w:p>
    <w:p>
      <w:pPr>
        <w:spacing w:before="0"/>
        <w:ind w:left="182" w:right="296" w:firstLine="0"/>
        <w:jc w:val="both"/>
        <w:rPr>
          <w:sz w:val="21"/>
        </w:rPr>
      </w:pPr>
      <w:r>
        <w:rPr>
          <w:sz w:val="21"/>
        </w:rPr>
        <w:t>Contrato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Prestação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Serviço,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celebram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si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MUNICÍPIO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TORRES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DUARTE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sz w:val="21"/>
        </w:rPr>
        <w:t>ENGENHARIA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z w:val="21"/>
        </w:rPr>
        <w:t>E CONSTRUÇÕES LTDA</w:t>
      </w:r>
      <w:r>
        <w:rPr>
          <w:sz w:val="21"/>
        </w:rPr>
        <w:t>,</w:t>
      </w:r>
    </w:p>
    <w:p>
      <w:pPr>
        <w:pStyle w:val="BodyText"/>
        <w:spacing w:line="240" w:lineRule="exact"/>
        <w:jc w:val="both"/>
      </w:pPr>
      <w:r>
        <w:rPr/>
        <w:t>nos</w:t>
      </w:r>
      <w:r>
        <w:rPr>
          <w:spacing w:val="-3"/>
        </w:rPr>
        <w:t> </w:t>
      </w:r>
      <w:r>
        <w:rPr/>
        <w:t>termos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5"/>
        </w:rPr>
        <w:t> </w:t>
      </w:r>
      <w:r>
        <w:rPr/>
        <w:t>8.666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21/06/93.</w:t>
      </w:r>
    </w:p>
    <w:p>
      <w:pPr>
        <w:spacing w:after="0" w:line="240" w:lineRule="exact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39" w:footer="852" w:top="1600" w:bottom="1040" w:left="1520" w:right="1400"/>
          <w:pgNumType w:start="1"/>
          <w:cols w:num="2" w:equalWidth="0">
            <w:col w:w="3606" w:space="930"/>
            <w:col w:w="4454"/>
          </w:cols>
        </w:sectPr>
      </w:pPr>
    </w:p>
    <w:p>
      <w:pPr>
        <w:pStyle w:val="BodyText"/>
        <w:ind w:right="294"/>
        <w:jc w:val="both"/>
      </w:pP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Jose Antônio,</w:t>
      </w:r>
      <w:r>
        <w:rPr>
          <w:spacing w:val="1"/>
        </w:rPr>
        <w:t> </w:t>
      </w:r>
      <w:r>
        <w:rPr/>
        <w:t>Picoral,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Torres/RS, CEP 95560-000, inscrito no CGC/MF N.º 87.876.801/0001-01, representado</w:t>
      </w:r>
      <w:r>
        <w:rPr>
          <w:spacing w:val="1"/>
        </w:rPr>
        <w:t> </w:t>
      </w:r>
      <w:r>
        <w:rPr/>
        <w:t>neste ato pelo Prefeito Municipal, CARLOS ALBERTO MATOS DE SOUZA, brasileiro,</w:t>
      </w:r>
      <w:r>
        <w:rPr>
          <w:spacing w:val="1"/>
        </w:rPr>
        <w:t> </w:t>
      </w:r>
      <w:r>
        <w:rPr/>
        <w:t>residente e domiciliado na cidade de Torres-RS, inscrita no CPF sob n.º 424.456.470-53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competência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assinar</w:t>
      </w:r>
      <w:r>
        <w:rPr>
          <w:spacing w:val="-4"/>
        </w:rPr>
        <w:t> </w:t>
      </w:r>
      <w:r>
        <w:rPr/>
        <w:t>Contratos.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</w:pPr>
      <w:r>
        <w:rPr/>
        <w:t>CONTRATADA</w:t>
      </w:r>
    </w:p>
    <w:p>
      <w:pPr>
        <w:pStyle w:val="BodyText"/>
        <w:spacing w:before="1"/>
        <w:ind w:right="296"/>
        <w:jc w:val="both"/>
      </w:pPr>
      <w:r>
        <w:rPr/>
        <w:t>Empresa</w:t>
      </w:r>
      <w:r>
        <w:rPr>
          <w:spacing w:val="1"/>
        </w:rPr>
        <w:t> </w:t>
      </w:r>
      <w:r>
        <w:rPr>
          <w:rFonts w:ascii="Arial" w:hAnsi="Arial"/>
          <w:b/>
        </w:rPr>
        <w:t>DUARTE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ENGENHARIA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CONSTRUÇÕES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LTDA</w:t>
      </w:r>
      <w:r>
        <w:rPr/>
        <w:t>,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Henrique</w:t>
      </w:r>
      <w:r>
        <w:rPr>
          <w:spacing w:val="1"/>
        </w:rPr>
        <w:t> </w:t>
      </w:r>
      <w:r>
        <w:rPr/>
        <w:t>Laje,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234,</w:t>
      </w:r>
      <w:r>
        <w:rPr>
          <w:spacing w:val="1"/>
        </w:rPr>
        <w:t> </w:t>
      </w:r>
      <w:r>
        <w:rPr/>
        <w:t>Bloco</w:t>
      </w:r>
      <w:r>
        <w:rPr>
          <w:spacing w:val="1"/>
        </w:rPr>
        <w:t> </w:t>
      </w:r>
      <w:r>
        <w:rPr/>
        <w:t>02,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Criciúma/SC,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88801-010,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 sob o nº 40.757.126/0001-20, representada neste ato pelo Sr. Gabriel Duarte</w:t>
      </w:r>
      <w:r>
        <w:rPr>
          <w:spacing w:val="1"/>
        </w:rPr>
        <w:t> </w:t>
      </w:r>
      <w:r>
        <w:rPr/>
        <w:t>Cardoso, portador do RG 6137087 SSP-SC, CPF nº 087.164.279-47, com poderes para</w:t>
      </w:r>
      <w:r>
        <w:rPr>
          <w:spacing w:val="1"/>
        </w:rPr>
        <w:t> </w:t>
      </w:r>
      <w:r>
        <w:rPr/>
        <w:t>representar a firma nos termos instrumento de mandato, tem entre si justo e avençado, e</w:t>
      </w:r>
      <w:r>
        <w:rPr>
          <w:spacing w:val="1"/>
        </w:rPr>
        <w:t> </w:t>
      </w:r>
      <w:r>
        <w:rPr/>
        <w:t>celebram por força deste instrumento o presente Contrato de conformidade com a Lei</w:t>
      </w:r>
      <w:r>
        <w:rPr>
          <w:spacing w:val="1"/>
        </w:rPr>
        <w:t> </w:t>
      </w:r>
      <w:r>
        <w:rPr/>
        <w:t>8.666/93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1993.</w:t>
      </w:r>
    </w:p>
    <w:p>
      <w:pPr>
        <w:pStyle w:val="BodyText"/>
        <w:ind w:left="0"/>
      </w:pPr>
    </w:p>
    <w:p>
      <w:pPr>
        <w:pStyle w:val="Heading1"/>
        <w:spacing w:line="241" w:lineRule="exact"/>
      </w:pPr>
      <w:r>
        <w:rPr>
          <w:spacing w:val="-1"/>
        </w:rPr>
        <w:t>CLÁUSULA</w:t>
      </w:r>
      <w:r>
        <w:rPr>
          <w:spacing w:val="-13"/>
        </w:rPr>
        <w:t> </w:t>
      </w:r>
      <w:r>
        <w:rPr>
          <w:spacing w:val="-1"/>
        </w:rPr>
        <w:t>PRIMEIRA:</w:t>
      </w:r>
      <w:r>
        <w:rPr>
          <w:spacing w:val="7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tabs>
          <w:tab w:pos="1608" w:val="left" w:leader="none"/>
          <w:tab w:pos="2409" w:val="left" w:leader="none"/>
          <w:tab w:pos="4018" w:val="left" w:leader="none"/>
          <w:tab w:pos="4543" w:val="left" w:leader="none"/>
          <w:tab w:pos="6702" w:val="left" w:leader="none"/>
          <w:tab w:pos="7251" w:val="left" w:leader="none"/>
          <w:tab w:pos="8366" w:val="left" w:leader="none"/>
        </w:tabs>
        <w:spacing w:before="0"/>
        <w:ind w:left="182" w:right="301" w:firstLine="0"/>
        <w:jc w:val="left"/>
        <w:rPr>
          <w:rFonts w:ascii="Arial" w:hAnsi="Arial"/>
          <w:b/>
          <w:sz w:val="21"/>
        </w:rPr>
      </w:pPr>
      <w:r>
        <w:rPr>
          <w:sz w:val="21"/>
        </w:rPr>
        <w:t>Constitui</w:t>
      </w:r>
      <w:r>
        <w:rPr>
          <w:spacing w:val="7"/>
          <w:sz w:val="21"/>
        </w:rPr>
        <w:t> </w:t>
      </w:r>
      <w:r>
        <w:rPr>
          <w:sz w:val="21"/>
        </w:rPr>
        <w:t>objeto</w:t>
      </w:r>
      <w:r>
        <w:rPr>
          <w:spacing w:val="7"/>
          <w:sz w:val="21"/>
        </w:rPr>
        <w:t> </w:t>
      </w:r>
      <w:r>
        <w:rPr>
          <w:sz w:val="21"/>
        </w:rPr>
        <w:t>deste</w:t>
      </w:r>
      <w:r>
        <w:rPr>
          <w:spacing w:val="7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rFonts w:ascii="Arial" w:hAnsi="Arial"/>
          <w:b/>
          <w:sz w:val="21"/>
        </w:rPr>
        <w:t>CONTRATAÇÃO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PRESTAÇÃO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SERVIÇOS,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INCLUINDO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MATERIAIS,</w:t>
        <w:tab/>
        <w:t>PARA</w:t>
        <w:tab/>
        <w:t>REALIZAÇÃO</w:t>
        <w:tab/>
        <w:t>DA</w:t>
        <w:tab/>
        <w:t>INFRAESTRUTURA</w:t>
        <w:tab/>
        <w:t>DO</w:t>
        <w:tab/>
        <w:t>PARQUE</w:t>
        <w:tab/>
        <w:t>DO</w:t>
      </w:r>
    </w:p>
    <w:p>
      <w:pPr>
        <w:spacing w:before="2"/>
        <w:ind w:left="182" w:right="298" w:firstLine="0"/>
        <w:jc w:val="both"/>
        <w:rPr>
          <w:sz w:val="21"/>
        </w:rPr>
      </w:pPr>
      <w:r>
        <w:rPr/>
        <w:pict>
          <v:shape style="position:absolute;margin-left:81.143997pt;margin-top:60.708893pt;width:426.1pt;height:102.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566"/>
                    <w:gridCol w:w="568"/>
                    <w:gridCol w:w="4111"/>
                    <w:gridCol w:w="1273"/>
                    <w:gridCol w:w="1276"/>
                  </w:tblGrid>
                  <w:tr>
                    <w:trPr>
                      <w:trHeight w:val="565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16" w:right="10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Item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9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Qtd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4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un</w:t>
                        </w: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84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Descrição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510" w:right="347" w:hanging="13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Valor</w:t>
                        </w:r>
                        <w:r>
                          <w:rPr>
                            <w:b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un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397" w:right="348" w:hanging="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Valor</w:t>
                        </w:r>
                        <w:r>
                          <w:rPr>
                            <w:b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209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3"/>
                          <w:ind w:left="116" w:right="104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01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3"/>
                          <w:ind w:right="153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01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3"/>
                          <w:ind w:left="165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un</w:t>
                        </w: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tabs>
                            <w:tab w:pos="1473" w:val="left" w:leader="none"/>
                            <w:tab w:pos="3743" w:val="left" w:leader="none"/>
                          </w:tabs>
                          <w:ind w:left="12" w:right="49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CONTRATAÇÃO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PRESTAÇÃO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SERVIÇOS,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INCLUINDO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MATERIAIS,</w:t>
                        </w:r>
                        <w:r>
                          <w:rPr>
                            <w:b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PARA</w:t>
                          <w:tab/>
                          <w:t>REALIZAÇÃO</w:t>
                          <w:tab/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DA</w:t>
                        </w:r>
                        <w:r>
                          <w:rPr>
                            <w:b/>
                            <w:spacing w:val="-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INFRAESTRUTURA</w:t>
                        </w:r>
                        <w:r>
                          <w:rPr>
                            <w:b/>
                            <w:spacing w:val="58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DO</w:t>
                        </w:r>
                        <w:r>
                          <w:rPr>
                            <w:b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PARQUE</w:t>
                        </w:r>
                        <w:r>
                          <w:rPr>
                            <w:b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2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BALONISMO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DECKS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RIO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MAMPITUBA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3"/>
                          <w:ind w:left="155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187.105,09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3"/>
                          <w:ind w:right="53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187.105,09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VALOR</w:t>
                        </w:r>
                        <w:r>
                          <w:rPr>
                            <w:b/>
                            <w:spacing w:val="-1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TOTAL</w:t>
                        </w:r>
                      </w:p>
                    </w:tc>
                    <w:tc>
                      <w:tcPr>
                        <w:tcW w:w="1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53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187.105,09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1"/>
        </w:rPr>
        <w:t>BALONISMO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DECKS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RIO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MAMPITUBA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contendo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especificações</w:t>
      </w:r>
      <w:r>
        <w:rPr>
          <w:spacing w:val="1"/>
          <w:sz w:val="21"/>
        </w:rPr>
        <w:t> </w:t>
      </w:r>
      <w:r>
        <w:rPr>
          <w:sz w:val="21"/>
        </w:rPr>
        <w:t>mínimas</w:t>
      </w:r>
      <w:r>
        <w:rPr>
          <w:spacing w:val="-56"/>
          <w:sz w:val="21"/>
        </w:rPr>
        <w:t> </w:t>
      </w:r>
      <w:r>
        <w:rPr>
          <w:sz w:val="21"/>
        </w:rPr>
        <w:t>constantes no </w:t>
      </w:r>
      <w:r>
        <w:rPr>
          <w:rFonts w:ascii="Arial" w:hAnsi="Arial"/>
          <w:b/>
          <w:sz w:val="21"/>
        </w:rPr>
        <w:t>Anexo I e Anexo II</w:t>
      </w:r>
      <w:r>
        <w:rPr>
          <w:sz w:val="21"/>
        </w:rPr>
        <w:t>, deste edital, que, com a Proposta da </w:t>
      </w:r>
      <w:r>
        <w:rPr>
          <w:rFonts w:ascii="Arial" w:hAnsi="Arial"/>
          <w:b/>
          <w:sz w:val="21"/>
        </w:rPr>
        <w:t>CONTRATADA,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passam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fazer</w:t>
      </w:r>
      <w:r>
        <w:rPr>
          <w:spacing w:val="1"/>
          <w:sz w:val="21"/>
        </w:rPr>
        <w:t> </w:t>
      </w:r>
      <w:r>
        <w:rPr>
          <w:sz w:val="21"/>
        </w:rPr>
        <w:t>parte</w:t>
      </w:r>
      <w:r>
        <w:rPr>
          <w:spacing w:val="1"/>
          <w:sz w:val="21"/>
        </w:rPr>
        <w:t> </w:t>
      </w:r>
      <w:r>
        <w:rPr>
          <w:sz w:val="21"/>
        </w:rPr>
        <w:t>integrante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1"/>
          <w:sz w:val="21"/>
        </w:rPr>
        <w:t> </w:t>
      </w:r>
      <w:r>
        <w:rPr>
          <w:sz w:val="21"/>
        </w:rPr>
        <w:t>instrumento,</w:t>
      </w:r>
      <w:r>
        <w:rPr>
          <w:spacing w:val="1"/>
          <w:sz w:val="21"/>
        </w:rPr>
        <w:t> </w:t>
      </w:r>
      <w:r>
        <w:rPr>
          <w:sz w:val="21"/>
        </w:rPr>
        <w:t>independentemente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suas</w:t>
      </w:r>
      <w:r>
        <w:rPr>
          <w:spacing w:val="1"/>
          <w:sz w:val="21"/>
        </w:rPr>
        <w:t> </w:t>
      </w:r>
      <w:r>
        <w:rPr>
          <w:sz w:val="21"/>
        </w:rPr>
        <w:t>transcrições.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35"/>
        </w:rPr>
      </w:pPr>
    </w:p>
    <w:p>
      <w:pPr>
        <w:pStyle w:val="Heading1"/>
        <w:spacing w:line="480" w:lineRule="atLeast"/>
        <w:ind w:right="956"/>
      </w:pPr>
      <w:r>
        <w:rPr/>
        <w:t>R$ 187.105,09 (cento e oitenta e sete mil, cento e cinco reais e nove centavos).</w:t>
      </w:r>
      <w:r>
        <w:rPr>
          <w:spacing w:val="-56"/>
        </w:rPr>
        <w:t> </w:t>
      </w:r>
      <w:r>
        <w:rPr/>
        <w:t>CLÁUSULA</w:t>
      </w:r>
      <w:r>
        <w:rPr>
          <w:spacing w:val="-15"/>
        </w:rPr>
        <w:t> </w:t>
      </w:r>
      <w:r>
        <w:rPr/>
        <w:t>SEGUNDA: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12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4" w:after="0"/>
        <w:ind w:left="182" w:right="296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50"/>
          <w:sz w:val="21"/>
        </w:rPr>
        <w:t> </w:t>
      </w:r>
      <w:r>
        <w:rPr>
          <w:sz w:val="21"/>
        </w:rPr>
        <w:t>prazo</w:t>
      </w:r>
      <w:r>
        <w:rPr>
          <w:spacing w:val="50"/>
          <w:sz w:val="21"/>
        </w:rPr>
        <w:t> </w:t>
      </w:r>
      <w:r>
        <w:rPr>
          <w:sz w:val="21"/>
        </w:rPr>
        <w:t>para</w:t>
      </w:r>
      <w:r>
        <w:rPr>
          <w:spacing w:val="51"/>
          <w:sz w:val="21"/>
        </w:rPr>
        <w:t> </w:t>
      </w:r>
      <w:r>
        <w:rPr>
          <w:sz w:val="21"/>
        </w:rPr>
        <w:t>execução</w:t>
      </w:r>
      <w:r>
        <w:rPr>
          <w:spacing w:val="51"/>
          <w:sz w:val="21"/>
        </w:rPr>
        <w:t> </w:t>
      </w:r>
      <w:r>
        <w:rPr>
          <w:sz w:val="21"/>
        </w:rPr>
        <w:t>dos</w:t>
      </w:r>
      <w:r>
        <w:rPr>
          <w:spacing w:val="51"/>
          <w:sz w:val="21"/>
        </w:rPr>
        <w:t> </w:t>
      </w:r>
      <w:r>
        <w:rPr>
          <w:sz w:val="21"/>
        </w:rPr>
        <w:t>serviços</w:t>
      </w:r>
      <w:r>
        <w:rPr>
          <w:spacing w:val="51"/>
          <w:sz w:val="21"/>
        </w:rPr>
        <w:t> </w:t>
      </w:r>
      <w:r>
        <w:rPr>
          <w:sz w:val="21"/>
        </w:rPr>
        <w:t>será</w:t>
      </w:r>
      <w:r>
        <w:rPr>
          <w:spacing w:val="48"/>
          <w:sz w:val="21"/>
        </w:rPr>
        <w:t> </w:t>
      </w:r>
      <w:r>
        <w:rPr>
          <w:sz w:val="21"/>
        </w:rPr>
        <w:t>de</w:t>
      </w:r>
      <w:r>
        <w:rPr>
          <w:spacing w:val="55"/>
          <w:sz w:val="21"/>
        </w:rPr>
        <w:t> </w:t>
      </w:r>
      <w:r>
        <w:rPr>
          <w:rFonts w:ascii="Arial" w:hAnsi="Arial"/>
          <w:b/>
          <w:sz w:val="21"/>
        </w:rPr>
        <w:t>04</w:t>
      </w:r>
      <w:r>
        <w:rPr>
          <w:rFonts w:ascii="Arial" w:hAnsi="Arial"/>
          <w:b/>
          <w:spacing w:val="51"/>
          <w:sz w:val="21"/>
        </w:rPr>
        <w:t> </w:t>
      </w:r>
      <w:r>
        <w:rPr>
          <w:rFonts w:ascii="Arial" w:hAnsi="Arial"/>
          <w:b/>
          <w:sz w:val="21"/>
        </w:rPr>
        <w:t>(quatro)</w:t>
      </w:r>
      <w:r>
        <w:rPr>
          <w:rFonts w:ascii="Arial" w:hAnsi="Arial"/>
          <w:b/>
          <w:spacing w:val="51"/>
          <w:sz w:val="21"/>
        </w:rPr>
        <w:t> </w:t>
      </w:r>
      <w:r>
        <w:rPr>
          <w:rFonts w:ascii="Arial" w:hAnsi="Arial"/>
          <w:b/>
          <w:sz w:val="21"/>
        </w:rPr>
        <w:t>meses</w:t>
      </w:r>
      <w:r>
        <w:rPr>
          <w:sz w:val="21"/>
        </w:rPr>
        <w:t>,</w:t>
      </w:r>
      <w:r>
        <w:rPr>
          <w:spacing w:val="48"/>
          <w:sz w:val="21"/>
        </w:rPr>
        <w:t> </w:t>
      </w:r>
      <w:r>
        <w:rPr>
          <w:sz w:val="21"/>
        </w:rPr>
        <w:t>contados</w:t>
      </w:r>
      <w:r>
        <w:rPr>
          <w:spacing w:val="51"/>
          <w:sz w:val="21"/>
        </w:rPr>
        <w:t> </w:t>
      </w:r>
      <w:r>
        <w:rPr>
          <w:sz w:val="21"/>
        </w:rPr>
        <w:t>da</w:t>
      </w:r>
      <w:r>
        <w:rPr>
          <w:spacing w:val="-55"/>
          <w:sz w:val="21"/>
        </w:rPr>
        <w:t> </w:t>
      </w:r>
      <w:r>
        <w:rPr>
          <w:sz w:val="21"/>
        </w:rPr>
        <w:t>emissão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Ordem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Serviço</w:t>
      </w:r>
      <w:r>
        <w:rPr>
          <w:spacing w:val="-2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Secretaria</w:t>
      </w:r>
      <w:r>
        <w:rPr>
          <w:spacing w:val="-2"/>
          <w:sz w:val="21"/>
        </w:rPr>
        <w:t> </w:t>
      </w:r>
      <w:r>
        <w:rPr>
          <w:sz w:val="21"/>
        </w:rPr>
        <w:t>Municipal de</w:t>
      </w:r>
      <w:r>
        <w:rPr>
          <w:spacing w:val="-4"/>
          <w:sz w:val="21"/>
        </w:rPr>
        <w:t> </w:t>
      </w:r>
      <w:r>
        <w:rPr>
          <w:sz w:val="21"/>
        </w:rPr>
        <w:t>Planejamento.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0" w:after="0"/>
        <w:ind w:left="182" w:right="298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17"/>
          <w:sz w:val="21"/>
        </w:rPr>
        <w:t> </w:t>
      </w:r>
      <w:r>
        <w:rPr>
          <w:sz w:val="21"/>
        </w:rPr>
        <w:t>vigência</w:t>
      </w:r>
      <w:r>
        <w:rPr>
          <w:spacing w:val="29"/>
          <w:sz w:val="21"/>
        </w:rPr>
        <w:t> </w:t>
      </w:r>
      <w:r>
        <w:rPr>
          <w:sz w:val="21"/>
        </w:rPr>
        <w:t>do</w:t>
      </w:r>
      <w:r>
        <w:rPr>
          <w:spacing w:val="29"/>
          <w:sz w:val="21"/>
        </w:rPr>
        <w:t> </w:t>
      </w:r>
      <w:r>
        <w:rPr>
          <w:sz w:val="21"/>
        </w:rPr>
        <w:t>presente</w:t>
      </w:r>
      <w:r>
        <w:rPr>
          <w:spacing w:val="29"/>
          <w:sz w:val="21"/>
        </w:rPr>
        <w:t> </w:t>
      </w:r>
      <w:r>
        <w:rPr>
          <w:sz w:val="21"/>
        </w:rPr>
        <w:t>contrato</w:t>
      </w:r>
      <w:r>
        <w:rPr>
          <w:spacing w:val="29"/>
          <w:sz w:val="21"/>
        </w:rPr>
        <w:t> </w:t>
      </w:r>
      <w:r>
        <w:rPr>
          <w:sz w:val="21"/>
        </w:rPr>
        <w:t>será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rFonts w:ascii="Arial" w:hAnsi="Arial"/>
          <w:b/>
          <w:sz w:val="21"/>
        </w:rPr>
        <w:t>07</w:t>
      </w:r>
      <w:r>
        <w:rPr>
          <w:rFonts w:ascii="Arial" w:hAnsi="Arial"/>
          <w:b/>
          <w:spacing w:val="27"/>
          <w:sz w:val="21"/>
        </w:rPr>
        <w:t> </w:t>
      </w:r>
      <w:r>
        <w:rPr>
          <w:rFonts w:ascii="Arial" w:hAnsi="Arial"/>
          <w:b/>
          <w:sz w:val="21"/>
        </w:rPr>
        <w:t>(sete)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meses</w:t>
      </w:r>
      <w:r>
        <w:rPr>
          <w:rFonts w:ascii="Arial" w:hAnsi="Arial"/>
          <w:b/>
          <w:spacing w:val="30"/>
          <w:sz w:val="21"/>
        </w:rPr>
        <w:t> </w:t>
      </w:r>
      <w:r>
        <w:rPr>
          <w:sz w:val="21"/>
        </w:rPr>
        <w:t>a</w:t>
      </w:r>
      <w:r>
        <w:rPr>
          <w:spacing w:val="29"/>
          <w:sz w:val="21"/>
        </w:rPr>
        <w:t> </w:t>
      </w:r>
      <w:r>
        <w:rPr>
          <w:sz w:val="21"/>
        </w:rPr>
        <w:t>partir</w:t>
      </w:r>
      <w:r>
        <w:rPr>
          <w:spacing w:val="29"/>
          <w:sz w:val="21"/>
        </w:rPr>
        <w:t> </w:t>
      </w:r>
      <w:r>
        <w:rPr>
          <w:sz w:val="21"/>
        </w:rPr>
        <w:t>da</w:t>
      </w:r>
      <w:r>
        <w:rPr>
          <w:spacing w:val="29"/>
          <w:sz w:val="21"/>
        </w:rPr>
        <w:t> </w:t>
      </w:r>
      <w:r>
        <w:rPr>
          <w:sz w:val="21"/>
        </w:rPr>
        <w:t>data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sua</w:t>
      </w:r>
      <w:r>
        <w:rPr>
          <w:spacing w:val="-55"/>
          <w:sz w:val="21"/>
        </w:rPr>
        <w:t> </w:t>
      </w:r>
      <w:r>
        <w:rPr>
          <w:sz w:val="21"/>
        </w:rPr>
        <w:t>assinatura.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0" w:after="0"/>
        <w:ind w:left="182" w:right="302" w:firstLine="0"/>
        <w:jc w:val="left"/>
        <w:rPr>
          <w:sz w:val="21"/>
        </w:rPr>
      </w:pPr>
      <w:r>
        <w:rPr>
          <w:sz w:val="21"/>
        </w:rPr>
        <w:t>O contratado deverá manter um preposto aceito pelo contratante, no local da obra ou</w:t>
      </w:r>
      <w:r>
        <w:rPr>
          <w:spacing w:val="-56"/>
          <w:sz w:val="21"/>
        </w:rPr>
        <w:t> </w:t>
      </w:r>
      <w:r>
        <w:rPr>
          <w:sz w:val="21"/>
        </w:rPr>
        <w:t>serviço,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representá-lo</w:t>
      </w:r>
      <w:r>
        <w:rPr>
          <w:spacing w:val="-1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execução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contrato.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line="241" w:lineRule="exac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TERCEIRA:</w:t>
      </w:r>
      <w:r>
        <w:rPr/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/>
        <w:t>VALOR</w:t>
      </w:r>
    </w:p>
    <w:p>
      <w:pPr>
        <w:spacing w:before="0"/>
        <w:ind w:left="182" w:right="295" w:firstLine="0"/>
        <w:jc w:val="both"/>
        <w:rPr>
          <w:sz w:val="21"/>
        </w:rPr>
      </w:pPr>
      <w:r>
        <w:rPr>
          <w:sz w:val="21"/>
        </w:rPr>
        <w:t>O valor do presente contrato é de </w:t>
      </w:r>
      <w:r>
        <w:rPr>
          <w:rFonts w:ascii="Arial" w:hAnsi="Arial"/>
          <w:b/>
          <w:sz w:val="21"/>
        </w:rPr>
        <w:t>R$ 187.105,09 (cento e oitenta e sete mil, cento 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cinco reais e nove centavos)</w:t>
      </w:r>
      <w:r>
        <w:rPr>
          <w:sz w:val="21"/>
        </w:rPr>
        <w:t>, que será pago conforme efetiva entrega dos materiais,</w:t>
      </w:r>
      <w:r>
        <w:rPr>
          <w:spacing w:val="1"/>
          <w:sz w:val="21"/>
        </w:rPr>
        <w:t> </w:t>
      </w:r>
      <w:r>
        <w:rPr>
          <w:sz w:val="21"/>
        </w:rPr>
        <w:t>devidamente atestado pela Secretaria Municipal de Planejamento, juntamente com a nota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-1"/>
          <w:sz w:val="21"/>
        </w:rPr>
        <w:t> </w:t>
      </w:r>
      <w:r>
        <w:rPr>
          <w:sz w:val="21"/>
        </w:rPr>
        <w:t>emitida</w:t>
      </w:r>
      <w:r>
        <w:rPr>
          <w:spacing w:val="-1"/>
          <w:sz w:val="21"/>
        </w:rPr>
        <w:t> </w:t>
      </w:r>
      <w:r>
        <w:rPr>
          <w:sz w:val="21"/>
        </w:rPr>
        <w:t>pela</w:t>
      </w:r>
      <w:r>
        <w:rPr>
          <w:spacing w:val="-1"/>
          <w:sz w:val="21"/>
        </w:rPr>
        <w:t> </w:t>
      </w:r>
      <w:r>
        <w:rPr>
          <w:sz w:val="21"/>
        </w:rPr>
        <w:t>contratada.</w:t>
      </w:r>
    </w:p>
    <w:p>
      <w:pPr>
        <w:spacing w:after="0"/>
        <w:jc w:val="both"/>
        <w:rPr>
          <w:sz w:val="21"/>
        </w:rPr>
        <w:sectPr>
          <w:type w:val="continuous"/>
          <w:pgSz w:w="11910" w:h="16840"/>
          <w:pgMar w:top="1600" w:bottom="1040" w:left="1520" w:right="1400"/>
        </w:sectPr>
      </w:pPr>
    </w:p>
    <w:p>
      <w:pPr>
        <w:pStyle w:val="Heading1"/>
        <w:spacing w:before="84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QUARTA:</w:t>
      </w:r>
      <w:r>
        <w:rPr>
          <w:spacing w:val="3"/>
        </w:rPr>
        <w:t> </w:t>
      </w:r>
      <w:r>
        <w:rPr>
          <w:spacing w:val="-2"/>
        </w:rPr>
        <w:t>DO</w:t>
      </w:r>
      <w:r>
        <w:rPr>
          <w:spacing w:val="-1"/>
        </w:rPr>
        <w:t> PAGAMENTO</w:t>
      </w:r>
    </w:p>
    <w:p>
      <w:pPr>
        <w:spacing w:before="1"/>
        <w:ind w:left="182" w:right="244" w:firstLine="0"/>
        <w:jc w:val="left"/>
        <w:rPr>
          <w:sz w:val="21"/>
        </w:rPr>
      </w:pPr>
      <w:r>
        <w:rPr>
          <w:sz w:val="21"/>
        </w:rPr>
        <w:t>4.1.</w:t>
      </w:r>
      <w:r>
        <w:rPr>
          <w:spacing w:val="28"/>
          <w:sz w:val="21"/>
        </w:rPr>
        <w:t> </w:t>
      </w:r>
      <w:r>
        <w:rPr>
          <w:sz w:val="21"/>
        </w:rPr>
        <w:t>O</w:t>
      </w:r>
      <w:r>
        <w:rPr>
          <w:spacing w:val="14"/>
          <w:sz w:val="21"/>
        </w:rPr>
        <w:t> </w:t>
      </w:r>
      <w:r>
        <w:rPr>
          <w:sz w:val="21"/>
        </w:rPr>
        <w:t>pagamento</w:t>
      </w:r>
      <w:r>
        <w:rPr>
          <w:spacing w:val="13"/>
          <w:sz w:val="21"/>
        </w:rPr>
        <w:t> </w:t>
      </w:r>
      <w:r>
        <w:rPr>
          <w:sz w:val="21"/>
        </w:rPr>
        <w:t>das</w:t>
      </w:r>
      <w:r>
        <w:rPr>
          <w:spacing w:val="15"/>
          <w:sz w:val="21"/>
        </w:rPr>
        <w:t> </w:t>
      </w:r>
      <w:r>
        <w:rPr>
          <w:sz w:val="21"/>
        </w:rPr>
        <w:t>obrigações</w:t>
      </w:r>
      <w:r>
        <w:rPr>
          <w:spacing w:val="14"/>
          <w:sz w:val="21"/>
        </w:rPr>
        <w:t> </w:t>
      </w:r>
      <w:r>
        <w:rPr>
          <w:sz w:val="21"/>
        </w:rPr>
        <w:t>será</w:t>
      </w:r>
      <w:r>
        <w:rPr>
          <w:spacing w:val="13"/>
          <w:sz w:val="21"/>
        </w:rPr>
        <w:t> </w:t>
      </w:r>
      <w:r>
        <w:rPr>
          <w:sz w:val="21"/>
        </w:rPr>
        <w:t>realizado</w:t>
      </w:r>
      <w:r>
        <w:rPr>
          <w:spacing w:val="14"/>
          <w:sz w:val="21"/>
        </w:rPr>
        <w:t> </w:t>
      </w:r>
      <w:r>
        <w:rPr>
          <w:sz w:val="21"/>
        </w:rPr>
        <w:t>mediante</w:t>
      </w:r>
      <w:r>
        <w:rPr>
          <w:spacing w:val="11"/>
          <w:sz w:val="21"/>
        </w:rPr>
        <w:t> </w:t>
      </w:r>
      <w:r>
        <w:rPr>
          <w:sz w:val="21"/>
        </w:rPr>
        <w:t>medições</w:t>
      </w:r>
      <w:r>
        <w:rPr>
          <w:spacing w:val="14"/>
          <w:sz w:val="21"/>
        </w:rPr>
        <w:t> </w:t>
      </w:r>
      <w:r>
        <w:rPr>
          <w:sz w:val="21"/>
        </w:rPr>
        <w:t>mensais,</w:t>
      </w:r>
      <w:r>
        <w:rPr>
          <w:spacing w:val="12"/>
          <w:sz w:val="21"/>
        </w:rPr>
        <w:t> </w:t>
      </w:r>
      <w:r>
        <w:rPr>
          <w:sz w:val="21"/>
        </w:rPr>
        <w:t>conforme</w:t>
      </w:r>
      <w:r>
        <w:rPr>
          <w:spacing w:val="-56"/>
          <w:sz w:val="21"/>
        </w:rPr>
        <w:t> </w:t>
      </w:r>
      <w:r>
        <w:rPr>
          <w:sz w:val="21"/>
        </w:rPr>
        <w:t>Laudo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Vistoria</w:t>
      </w:r>
      <w:r>
        <w:rPr>
          <w:spacing w:val="36"/>
          <w:sz w:val="21"/>
        </w:rPr>
        <w:t> </w:t>
      </w:r>
      <w:r>
        <w:rPr>
          <w:sz w:val="21"/>
        </w:rPr>
        <w:t>e</w:t>
      </w:r>
      <w:r>
        <w:rPr>
          <w:spacing w:val="37"/>
          <w:sz w:val="21"/>
        </w:rPr>
        <w:t> </w:t>
      </w:r>
      <w:r>
        <w:rPr>
          <w:sz w:val="21"/>
        </w:rPr>
        <w:t>Boletim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Medição</w:t>
      </w:r>
      <w:r>
        <w:rPr>
          <w:spacing w:val="36"/>
          <w:sz w:val="21"/>
        </w:rPr>
        <w:t> </w:t>
      </w:r>
      <w:r>
        <w:rPr>
          <w:sz w:val="21"/>
        </w:rPr>
        <w:t>dos</w:t>
      </w:r>
      <w:r>
        <w:rPr>
          <w:spacing w:val="37"/>
          <w:sz w:val="21"/>
        </w:rPr>
        <w:t> </w:t>
      </w:r>
      <w:r>
        <w:rPr>
          <w:sz w:val="21"/>
        </w:rPr>
        <w:t>serviços</w:t>
      </w:r>
      <w:r>
        <w:rPr>
          <w:spacing w:val="36"/>
          <w:sz w:val="21"/>
        </w:rPr>
        <w:t> </w:t>
      </w:r>
      <w:r>
        <w:rPr>
          <w:sz w:val="21"/>
        </w:rPr>
        <w:t>efetivamente</w:t>
      </w:r>
      <w:r>
        <w:rPr>
          <w:spacing w:val="37"/>
          <w:sz w:val="21"/>
        </w:rPr>
        <w:t> </w:t>
      </w:r>
      <w:r>
        <w:rPr>
          <w:sz w:val="21"/>
        </w:rPr>
        <w:t>realizados</w:t>
      </w:r>
      <w:r>
        <w:rPr>
          <w:spacing w:val="36"/>
          <w:sz w:val="21"/>
        </w:rPr>
        <w:t> </w:t>
      </w:r>
      <w:r>
        <w:rPr>
          <w:sz w:val="21"/>
        </w:rPr>
        <w:t>emitidos</w:t>
      </w:r>
      <w:r>
        <w:rPr>
          <w:spacing w:val="-55"/>
          <w:sz w:val="21"/>
        </w:rPr>
        <w:t> </w:t>
      </w:r>
      <w:r>
        <w:rPr>
          <w:sz w:val="21"/>
        </w:rPr>
        <w:t>pela Fiscalização, conforme a apresentação de Notas Fiscais e/ou Faturas, na entrega dos</w:t>
      </w:r>
      <w:r>
        <w:rPr>
          <w:spacing w:val="-56"/>
          <w:sz w:val="21"/>
        </w:rPr>
        <w:t> </w:t>
      </w:r>
      <w:r>
        <w:rPr>
          <w:sz w:val="21"/>
        </w:rPr>
        <w:t>serviços,</w:t>
      </w:r>
      <w:r>
        <w:rPr>
          <w:spacing w:val="40"/>
          <w:sz w:val="21"/>
        </w:rPr>
        <w:t> </w:t>
      </w:r>
      <w:r>
        <w:rPr>
          <w:sz w:val="21"/>
        </w:rPr>
        <w:t>objeto</w:t>
      </w:r>
      <w:r>
        <w:rPr>
          <w:spacing w:val="39"/>
          <w:sz w:val="21"/>
        </w:rPr>
        <w:t> </w:t>
      </w:r>
      <w:r>
        <w:rPr>
          <w:sz w:val="21"/>
        </w:rPr>
        <w:t>desta</w:t>
      </w:r>
      <w:r>
        <w:rPr>
          <w:spacing w:val="38"/>
          <w:sz w:val="21"/>
        </w:rPr>
        <w:t> </w:t>
      </w:r>
      <w:r>
        <w:rPr>
          <w:sz w:val="21"/>
        </w:rPr>
        <w:t>licitação</w:t>
      </w:r>
      <w:r>
        <w:rPr>
          <w:spacing w:val="40"/>
          <w:sz w:val="21"/>
        </w:rPr>
        <w:t> </w:t>
      </w:r>
      <w:r>
        <w:rPr>
          <w:sz w:val="21"/>
        </w:rPr>
        <w:t>e,</w:t>
      </w:r>
      <w:r>
        <w:rPr>
          <w:spacing w:val="40"/>
          <w:sz w:val="21"/>
        </w:rPr>
        <w:t> </w:t>
      </w:r>
      <w:r>
        <w:rPr>
          <w:sz w:val="21"/>
        </w:rPr>
        <w:t>devidamente</w:t>
      </w:r>
      <w:r>
        <w:rPr>
          <w:spacing w:val="39"/>
          <w:sz w:val="21"/>
        </w:rPr>
        <w:t> </w:t>
      </w:r>
      <w:r>
        <w:rPr>
          <w:sz w:val="21"/>
        </w:rPr>
        <w:t>atestadas</w:t>
      </w:r>
      <w:r>
        <w:rPr>
          <w:spacing w:val="42"/>
          <w:sz w:val="21"/>
        </w:rPr>
        <w:t> </w:t>
      </w:r>
      <w:r>
        <w:rPr>
          <w:sz w:val="21"/>
        </w:rPr>
        <w:t>pelo</w:t>
      </w:r>
      <w:r>
        <w:rPr>
          <w:spacing w:val="41"/>
          <w:sz w:val="21"/>
        </w:rPr>
        <w:t> </w:t>
      </w:r>
      <w:r>
        <w:rPr>
          <w:sz w:val="21"/>
        </w:rPr>
        <w:t>responsável,</w:t>
      </w:r>
      <w:r>
        <w:rPr>
          <w:spacing w:val="41"/>
          <w:sz w:val="21"/>
        </w:rPr>
        <w:t> </w:t>
      </w:r>
      <w:r>
        <w:rPr>
          <w:sz w:val="21"/>
        </w:rPr>
        <w:t>devendo</w:t>
      </w:r>
      <w:r>
        <w:rPr>
          <w:spacing w:val="39"/>
          <w:sz w:val="21"/>
        </w:rPr>
        <w:t> </w:t>
      </w:r>
      <w:r>
        <w:rPr>
          <w:sz w:val="21"/>
        </w:rPr>
        <w:t>a</w:t>
      </w:r>
      <w:r>
        <w:rPr>
          <w:spacing w:val="-55"/>
          <w:sz w:val="21"/>
        </w:rPr>
        <w:t> </w:t>
      </w:r>
      <w:r>
        <w:rPr>
          <w:spacing w:val="-1"/>
          <w:sz w:val="21"/>
        </w:rPr>
        <w:t>CONTRATADA estar com todas as obrigações trabalhistas, </w:t>
      </w:r>
      <w:r>
        <w:rPr>
          <w:sz w:val="21"/>
        </w:rPr>
        <w:t>como INSS e FGTS quitadas.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Obs: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emissão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respectivo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Laudo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Vistoria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não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exime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contratada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reparar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as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falhas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ou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danos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que,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por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ventura,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vierem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ocorrer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por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má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execução</w:t>
      </w:r>
      <w:r>
        <w:rPr>
          <w:rFonts w:ascii="Arial" w:hAnsi="Arial"/>
          <w:b/>
          <w:spacing w:val="13"/>
          <w:sz w:val="21"/>
        </w:rPr>
        <w:t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serviços</w:t>
      </w:r>
      <w:r>
        <w:rPr>
          <w:sz w:val="21"/>
        </w:rPr>
        <w:t>.</w:t>
      </w: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240" w:lineRule="auto" w:before="0" w:after="0"/>
        <w:ind w:left="182" w:right="302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32"/>
          <w:sz w:val="21"/>
        </w:rPr>
        <w:t> </w:t>
      </w:r>
      <w:r>
        <w:rPr>
          <w:sz w:val="21"/>
        </w:rPr>
        <w:t>Município</w:t>
      </w:r>
      <w:r>
        <w:rPr>
          <w:spacing w:val="32"/>
          <w:sz w:val="21"/>
        </w:rPr>
        <w:t> </w:t>
      </w:r>
      <w:r>
        <w:rPr>
          <w:sz w:val="21"/>
        </w:rPr>
        <w:t>disporá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um</w:t>
      </w:r>
      <w:r>
        <w:rPr>
          <w:spacing w:val="33"/>
          <w:sz w:val="21"/>
        </w:rPr>
        <w:t> </w:t>
      </w:r>
      <w:r>
        <w:rPr>
          <w:sz w:val="21"/>
        </w:rPr>
        <w:t>prazo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até</w:t>
      </w:r>
      <w:r>
        <w:rPr>
          <w:spacing w:val="32"/>
          <w:sz w:val="21"/>
        </w:rPr>
        <w:t> </w:t>
      </w:r>
      <w:r>
        <w:rPr>
          <w:sz w:val="21"/>
        </w:rPr>
        <w:t>03</w:t>
      </w:r>
      <w:r>
        <w:rPr>
          <w:spacing w:val="33"/>
          <w:sz w:val="21"/>
        </w:rPr>
        <w:t> </w:t>
      </w:r>
      <w:r>
        <w:rPr>
          <w:sz w:val="21"/>
        </w:rPr>
        <w:t>(três)</w:t>
      </w:r>
      <w:r>
        <w:rPr>
          <w:spacing w:val="34"/>
          <w:sz w:val="21"/>
        </w:rPr>
        <w:t> </w:t>
      </w:r>
      <w:r>
        <w:rPr>
          <w:sz w:val="21"/>
        </w:rPr>
        <w:t>dias</w:t>
      </w:r>
      <w:r>
        <w:rPr>
          <w:spacing w:val="31"/>
          <w:sz w:val="21"/>
        </w:rPr>
        <w:t> </w:t>
      </w:r>
      <w:r>
        <w:rPr>
          <w:sz w:val="21"/>
        </w:rPr>
        <w:t>úteis</w:t>
      </w:r>
      <w:r>
        <w:rPr>
          <w:spacing w:val="32"/>
          <w:sz w:val="21"/>
        </w:rPr>
        <w:t> </w:t>
      </w:r>
      <w:r>
        <w:rPr>
          <w:sz w:val="21"/>
        </w:rPr>
        <w:t>para</w:t>
      </w:r>
      <w:r>
        <w:rPr>
          <w:spacing w:val="31"/>
          <w:sz w:val="21"/>
        </w:rPr>
        <w:t> </w:t>
      </w:r>
      <w:r>
        <w:rPr>
          <w:sz w:val="21"/>
        </w:rPr>
        <w:t>ultimar</w:t>
      </w:r>
      <w:r>
        <w:rPr>
          <w:spacing w:val="31"/>
          <w:sz w:val="21"/>
        </w:rPr>
        <w:t> </w:t>
      </w:r>
      <w:r>
        <w:rPr>
          <w:sz w:val="21"/>
        </w:rPr>
        <w:t>o</w:t>
      </w:r>
      <w:r>
        <w:rPr>
          <w:spacing w:val="31"/>
          <w:sz w:val="21"/>
        </w:rPr>
        <w:t> </w:t>
      </w:r>
      <w:r>
        <w:rPr>
          <w:sz w:val="21"/>
        </w:rPr>
        <w:t>devido</w:t>
      </w:r>
      <w:r>
        <w:rPr>
          <w:spacing w:val="-55"/>
          <w:sz w:val="21"/>
        </w:rPr>
        <w:t> </w:t>
      </w:r>
      <w:r>
        <w:rPr>
          <w:sz w:val="21"/>
        </w:rPr>
        <w:t>atesto.</w:t>
      </w:r>
    </w:p>
    <w:p>
      <w:pPr>
        <w:pStyle w:val="ListParagraph"/>
        <w:numPr>
          <w:ilvl w:val="2"/>
          <w:numId w:val="2"/>
        </w:numPr>
        <w:tabs>
          <w:tab w:pos="907" w:val="left" w:leader="none"/>
        </w:tabs>
        <w:spacing w:line="240" w:lineRule="auto" w:before="0" w:after="0"/>
        <w:ind w:left="182" w:right="301" w:firstLine="0"/>
        <w:jc w:val="both"/>
        <w:rPr>
          <w:sz w:val="21"/>
        </w:rPr>
      </w:pPr>
      <w:r>
        <w:rPr>
          <w:sz w:val="21"/>
        </w:rPr>
        <w:t>Documentos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cobrança,</w:t>
      </w:r>
      <w:r>
        <w:rPr>
          <w:spacing w:val="1"/>
          <w:sz w:val="21"/>
        </w:rPr>
        <w:t> </w:t>
      </w:r>
      <w:r>
        <w:rPr>
          <w:sz w:val="21"/>
        </w:rPr>
        <w:t>rejeitados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erros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incorreções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seu</w:t>
      </w:r>
      <w:r>
        <w:rPr>
          <w:spacing w:val="1"/>
          <w:sz w:val="21"/>
        </w:rPr>
        <w:t> </w:t>
      </w:r>
      <w:r>
        <w:rPr>
          <w:sz w:val="21"/>
        </w:rPr>
        <w:t>preenchimento, serão formalmente enviados ao contratado no prazo máximo de 03 (três)</w:t>
      </w:r>
      <w:r>
        <w:rPr>
          <w:spacing w:val="1"/>
          <w:sz w:val="21"/>
        </w:rPr>
        <w:t> </w:t>
      </w:r>
      <w:r>
        <w:rPr>
          <w:sz w:val="21"/>
        </w:rPr>
        <w:t>dias</w:t>
      </w:r>
      <w:r>
        <w:rPr>
          <w:spacing w:val="-2"/>
          <w:sz w:val="21"/>
        </w:rPr>
        <w:t> </w:t>
      </w:r>
      <w:r>
        <w:rPr>
          <w:sz w:val="21"/>
        </w:rPr>
        <w:t>úteis,</w:t>
      </w:r>
      <w:r>
        <w:rPr>
          <w:spacing w:val="-2"/>
          <w:sz w:val="21"/>
        </w:rPr>
        <w:t> </w:t>
      </w:r>
      <w:r>
        <w:rPr>
          <w:sz w:val="21"/>
        </w:rPr>
        <w:t>contados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apresentação.</w:t>
      </w:r>
    </w:p>
    <w:p>
      <w:pPr>
        <w:pStyle w:val="ListParagraph"/>
        <w:numPr>
          <w:ilvl w:val="2"/>
          <w:numId w:val="2"/>
        </w:numPr>
        <w:tabs>
          <w:tab w:pos="802" w:val="left" w:leader="none"/>
        </w:tabs>
        <w:spacing w:line="240" w:lineRule="auto" w:before="0" w:after="0"/>
        <w:ind w:left="182" w:right="300" w:firstLine="0"/>
        <w:jc w:val="both"/>
        <w:rPr>
          <w:sz w:val="21"/>
        </w:rPr>
      </w:pPr>
      <w:r>
        <w:rPr>
          <w:sz w:val="21"/>
        </w:rPr>
        <w:t>Os documentos de cobrança, escoimados das causas que motivaram a rejeição,</w:t>
      </w:r>
      <w:r>
        <w:rPr>
          <w:spacing w:val="1"/>
          <w:sz w:val="21"/>
        </w:rPr>
        <w:t> </w:t>
      </w:r>
      <w:r>
        <w:rPr>
          <w:sz w:val="21"/>
        </w:rPr>
        <w:t>deverão</w:t>
      </w:r>
      <w:r>
        <w:rPr>
          <w:spacing w:val="-2"/>
          <w:sz w:val="21"/>
        </w:rPr>
        <w:t> </w:t>
      </w:r>
      <w:r>
        <w:rPr>
          <w:sz w:val="21"/>
        </w:rPr>
        <w:t>ser</w:t>
      </w:r>
      <w:r>
        <w:rPr>
          <w:spacing w:val="-2"/>
          <w:sz w:val="21"/>
        </w:rPr>
        <w:t> </w:t>
      </w:r>
      <w:r>
        <w:rPr>
          <w:sz w:val="21"/>
        </w:rPr>
        <w:t>apresentados</w:t>
      </w:r>
      <w:r>
        <w:rPr>
          <w:spacing w:val="-3"/>
          <w:sz w:val="21"/>
        </w:rPr>
        <w:t> </w:t>
      </w:r>
      <w:r>
        <w:rPr>
          <w:sz w:val="21"/>
        </w:rPr>
        <w:t>num prazo</w:t>
      </w:r>
      <w:r>
        <w:rPr>
          <w:spacing w:val="-1"/>
          <w:sz w:val="21"/>
        </w:rPr>
        <w:t> </w:t>
      </w:r>
      <w:r>
        <w:rPr>
          <w:sz w:val="21"/>
        </w:rPr>
        <w:t>máximo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03</w:t>
      </w:r>
      <w:r>
        <w:rPr>
          <w:spacing w:val="-3"/>
          <w:sz w:val="21"/>
        </w:rPr>
        <w:t> </w:t>
      </w:r>
      <w:r>
        <w:rPr>
          <w:sz w:val="21"/>
        </w:rPr>
        <w:t>(três)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2"/>
          <w:sz w:val="21"/>
        </w:rPr>
        <w:t> </w:t>
      </w:r>
      <w:r>
        <w:rPr>
          <w:sz w:val="21"/>
        </w:rPr>
        <w:t>úteis.</w:t>
      </w: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182" w:right="298" w:firstLine="0"/>
        <w:jc w:val="both"/>
        <w:rPr>
          <w:sz w:val="21"/>
        </w:rPr>
      </w:pPr>
      <w:r>
        <w:rPr>
          <w:sz w:val="21"/>
        </w:rPr>
        <w:t>O Município disporá de um prazo de até </w:t>
      </w:r>
      <w:r>
        <w:rPr>
          <w:rFonts w:ascii="Arial" w:hAnsi="Arial"/>
          <w:b/>
          <w:sz w:val="21"/>
        </w:rPr>
        <w:t>30 (trinta) dias </w:t>
      </w:r>
      <w:r>
        <w:rPr>
          <w:sz w:val="21"/>
        </w:rPr>
        <w:t>contados a partir da data final</w:t>
      </w:r>
      <w:r>
        <w:rPr>
          <w:spacing w:val="-56"/>
          <w:sz w:val="21"/>
        </w:rPr>
        <w:t> </w:t>
      </w:r>
      <w:r>
        <w:rPr>
          <w:sz w:val="21"/>
        </w:rPr>
        <w:t>do período de adimplemento de cada parcela, para ultimar o pagamento, condicionado à</w:t>
      </w:r>
      <w:r>
        <w:rPr>
          <w:spacing w:val="1"/>
          <w:sz w:val="21"/>
        </w:rPr>
        <w:t> </w:t>
      </w:r>
      <w:r>
        <w:rPr>
          <w:sz w:val="21"/>
        </w:rPr>
        <w:t>entrega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Nota</w:t>
      </w:r>
      <w:r>
        <w:rPr>
          <w:spacing w:val="-4"/>
          <w:sz w:val="21"/>
        </w:rPr>
        <w:t> </w:t>
      </w:r>
      <w:r>
        <w:rPr>
          <w:sz w:val="21"/>
        </w:rPr>
        <w:t>Fiscal e/ou</w:t>
      </w:r>
      <w:r>
        <w:rPr>
          <w:spacing w:val="-2"/>
          <w:sz w:val="21"/>
        </w:rPr>
        <w:t> </w:t>
      </w:r>
      <w:r>
        <w:rPr>
          <w:sz w:val="21"/>
        </w:rPr>
        <w:t>Fatura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sede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Prefeitura.</w:t>
      </w:r>
    </w:p>
    <w:p>
      <w:pPr>
        <w:pStyle w:val="ListParagraph"/>
        <w:numPr>
          <w:ilvl w:val="2"/>
          <w:numId w:val="2"/>
        </w:numPr>
        <w:tabs>
          <w:tab w:pos="775" w:val="left" w:leader="none"/>
        </w:tabs>
        <w:spacing w:line="240" w:lineRule="auto" w:before="0" w:after="0"/>
        <w:ind w:left="182" w:right="301" w:firstLine="0"/>
        <w:jc w:val="both"/>
        <w:rPr>
          <w:sz w:val="21"/>
        </w:rPr>
      </w:pPr>
      <w:r>
        <w:rPr>
          <w:sz w:val="21"/>
        </w:rPr>
        <w:t>Em caso de rejeição da Nota Fiscal e/ou Fatura, motivada por erro ou incorreção, o</w:t>
      </w:r>
      <w:r>
        <w:rPr>
          <w:spacing w:val="1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até</w:t>
      </w:r>
      <w:r>
        <w:rPr>
          <w:spacing w:val="-1"/>
          <w:sz w:val="21"/>
        </w:rPr>
        <w:t> </w:t>
      </w:r>
      <w:r>
        <w:rPr>
          <w:rFonts w:ascii="Arial" w:hAnsi="Arial"/>
          <w:b/>
          <w:sz w:val="21"/>
        </w:rPr>
        <w:t>30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(trinta)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dias</w:t>
      </w:r>
      <w:r>
        <w:rPr>
          <w:rFonts w:ascii="Arial" w:hAnsi="Arial"/>
          <w:b/>
          <w:spacing w:val="-1"/>
          <w:sz w:val="21"/>
        </w:rPr>
        <w:t> </w:t>
      </w:r>
      <w:r>
        <w:rPr>
          <w:sz w:val="21"/>
        </w:rPr>
        <w:t>passará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ser</w:t>
      </w:r>
      <w:r>
        <w:rPr>
          <w:spacing w:val="-3"/>
          <w:sz w:val="21"/>
        </w:rPr>
        <w:t> </w:t>
      </w:r>
      <w:r>
        <w:rPr>
          <w:sz w:val="21"/>
        </w:rPr>
        <w:t>contado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partir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reapresentação.</w:t>
      </w:r>
    </w:p>
    <w:p>
      <w:pPr>
        <w:pStyle w:val="ListParagraph"/>
        <w:numPr>
          <w:ilvl w:val="1"/>
          <w:numId w:val="2"/>
        </w:numPr>
        <w:tabs>
          <w:tab w:pos="595" w:val="left" w:leader="none"/>
        </w:tabs>
        <w:spacing w:line="240" w:lineRule="auto" w:before="0" w:after="0"/>
        <w:ind w:left="182" w:right="300" w:firstLine="0"/>
        <w:jc w:val="both"/>
        <w:rPr>
          <w:sz w:val="21"/>
        </w:rPr>
      </w:pPr>
      <w:r>
        <w:rPr>
          <w:sz w:val="21"/>
        </w:rPr>
        <w:t>Processada a documentação de cobrança, os pagamentos serão creditados em nome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fornecedor,</w:t>
      </w:r>
      <w:r>
        <w:rPr>
          <w:spacing w:val="1"/>
          <w:sz w:val="21"/>
        </w:rPr>
        <w:t> </w:t>
      </w:r>
      <w:r>
        <w:rPr>
          <w:sz w:val="21"/>
        </w:rPr>
        <w:t>através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bancária</w:t>
      </w:r>
      <w:r>
        <w:rPr>
          <w:spacing w:val="1"/>
          <w:sz w:val="21"/>
        </w:rPr>
        <w:t> </w:t>
      </w:r>
      <w:r>
        <w:rPr>
          <w:sz w:val="21"/>
        </w:rPr>
        <w:t>contra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entidade</w:t>
      </w:r>
      <w:r>
        <w:rPr>
          <w:spacing w:val="1"/>
          <w:sz w:val="21"/>
        </w:rPr>
        <w:t> </w:t>
      </w:r>
      <w:r>
        <w:rPr>
          <w:sz w:val="21"/>
        </w:rPr>
        <w:t>bancária,</w:t>
      </w:r>
      <w:r>
        <w:rPr>
          <w:spacing w:val="1"/>
          <w:sz w:val="21"/>
        </w:rPr>
        <w:t> </w:t>
      </w:r>
      <w:r>
        <w:rPr>
          <w:sz w:val="21"/>
        </w:rPr>
        <w:t>indicada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proposta, devendo para isso, ficar explicitado o nome e o código do banco e agência,</w:t>
      </w:r>
      <w:r>
        <w:rPr>
          <w:spacing w:val="1"/>
          <w:sz w:val="21"/>
        </w:rPr>
        <w:t> </w:t>
      </w:r>
      <w:r>
        <w:rPr>
          <w:sz w:val="21"/>
        </w:rPr>
        <w:t>localidade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número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conta</w:t>
      </w:r>
      <w:r>
        <w:rPr>
          <w:spacing w:val="-2"/>
          <w:sz w:val="21"/>
        </w:rPr>
        <w:t> </w:t>
      </w:r>
      <w:r>
        <w:rPr>
          <w:sz w:val="21"/>
        </w:rPr>
        <w:t>corrente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3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deverá</w:t>
      </w:r>
      <w:r>
        <w:rPr>
          <w:spacing w:val="-3"/>
          <w:sz w:val="21"/>
        </w:rPr>
        <w:t> </w:t>
      </w:r>
      <w:r>
        <w:rPr>
          <w:sz w:val="21"/>
        </w:rPr>
        <w:t>ser</w:t>
      </w:r>
      <w:r>
        <w:rPr>
          <w:spacing w:val="-3"/>
          <w:sz w:val="21"/>
        </w:rPr>
        <w:t> </w:t>
      </w:r>
      <w:r>
        <w:rPr>
          <w:sz w:val="21"/>
        </w:rPr>
        <w:t>efetivado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depósito.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0" w:after="0"/>
        <w:ind w:left="182" w:right="299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Município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fará</w:t>
      </w:r>
      <w:r>
        <w:rPr>
          <w:spacing w:val="1"/>
          <w:sz w:val="21"/>
        </w:rPr>
        <w:t> </w:t>
      </w:r>
      <w:r>
        <w:rPr>
          <w:sz w:val="21"/>
        </w:rPr>
        <w:t>nenhum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Contratada,</w:t>
      </w:r>
      <w:r>
        <w:rPr>
          <w:spacing w:val="1"/>
          <w:sz w:val="21"/>
        </w:rPr>
        <w:t> </w:t>
      </w:r>
      <w:r>
        <w:rPr>
          <w:sz w:val="21"/>
        </w:rPr>
        <w:t>enquanto</w:t>
      </w:r>
      <w:r>
        <w:rPr>
          <w:spacing w:val="1"/>
          <w:sz w:val="21"/>
        </w:rPr>
        <w:t> </w:t>
      </w:r>
      <w:r>
        <w:rPr>
          <w:sz w:val="21"/>
        </w:rPr>
        <w:t>pendente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liquidação de qualquer obrigação financeira que lhe for imposta em virtude de penalidade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inadimplência</w:t>
      </w:r>
      <w:r>
        <w:rPr>
          <w:spacing w:val="-1"/>
          <w:sz w:val="21"/>
        </w:rPr>
        <w:t> </w:t>
      </w:r>
      <w:r>
        <w:rPr>
          <w:sz w:val="21"/>
        </w:rPr>
        <w:t>contratual.</w:t>
      </w:r>
    </w:p>
    <w:p>
      <w:pPr>
        <w:pStyle w:val="ListParagraph"/>
        <w:numPr>
          <w:ilvl w:val="1"/>
          <w:numId w:val="2"/>
        </w:numPr>
        <w:tabs>
          <w:tab w:pos="603" w:val="left" w:leader="none"/>
        </w:tabs>
        <w:spacing w:line="240" w:lineRule="auto" w:before="0" w:after="0"/>
        <w:ind w:left="182" w:right="294" w:firstLine="0"/>
        <w:jc w:val="both"/>
        <w:rPr>
          <w:sz w:val="21"/>
        </w:rPr>
      </w:pPr>
      <w:r>
        <w:rPr>
          <w:sz w:val="21"/>
        </w:rPr>
        <w:t>Em cumprimento ao disposto no art. 64 da Lei n</w:t>
      </w:r>
      <w:r>
        <w:rPr>
          <w:strike/>
          <w:sz w:val="21"/>
        </w:rPr>
        <w:t>°</w:t>
      </w:r>
      <w:r>
        <w:rPr>
          <w:strike w:val="0"/>
          <w:sz w:val="21"/>
        </w:rPr>
        <w:t> 9.430 de 27/12/96 e IN Conjunta n</w:t>
      </w:r>
      <w:r>
        <w:rPr>
          <w:strike/>
          <w:sz w:val="21"/>
        </w:rPr>
        <w:t>°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01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de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09/01/97,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o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Município,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através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da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Secretaria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de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Fazenda,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reterá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na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Fonte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os</w:t>
      </w:r>
      <w:r>
        <w:rPr>
          <w:strike w:val="0"/>
          <w:spacing w:val="-56"/>
          <w:sz w:val="21"/>
        </w:rPr>
        <w:t> </w:t>
      </w:r>
      <w:r>
        <w:rPr>
          <w:strike w:val="0"/>
          <w:sz w:val="21"/>
        </w:rPr>
        <w:t>impostos e contribuições legais devidos sobre os pagamentos que efetuar às pessoas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jurídicas que não apresentarem cópias do Termo de Opção pelo SIMPLES, de que trata a</w:t>
      </w:r>
      <w:r>
        <w:rPr>
          <w:strike w:val="0"/>
          <w:spacing w:val="1"/>
          <w:sz w:val="21"/>
        </w:rPr>
        <w:t> </w:t>
      </w:r>
      <w:r>
        <w:rPr>
          <w:strike w:val="0"/>
          <w:sz w:val="21"/>
        </w:rPr>
        <w:t>Instrução</w:t>
      </w:r>
      <w:r>
        <w:rPr>
          <w:strike w:val="0"/>
          <w:spacing w:val="-4"/>
          <w:sz w:val="21"/>
        </w:rPr>
        <w:t> </w:t>
      </w:r>
      <w:r>
        <w:rPr>
          <w:strike w:val="0"/>
          <w:sz w:val="21"/>
        </w:rPr>
        <w:t>Normativa</w:t>
      </w:r>
      <w:r>
        <w:rPr>
          <w:strike w:val="0"/>
          <w:spacing w:val="-1"/>
          <w:sz w:val="21"/>
        </w:rPr>
        <w:t> </w:t>
      </w:r>
      <w:r>
        <w:rPr>
          <w:strike w:val="0"/>
          <w:sz w:val="21"/>
        </w:rPr>
        <w:t>SRF n</w:t>
      </w:r>
      <w:r>
        <w:rPr>
          <w:strike/>
          <w:sz w:val="21"/>
        </w:rPr>
        <w:t>°</w:t>
      </w:r>
      <w:r>
        <w:rPr>
          <w:strike w:val="0"/>
          <w:spacing w:val="-2"/>
          <w:sz w:val="21"/>
        </w:rPr>
        <w:t> </w:t>
      </w:r>
      <w:r>
        <w:rPr>
          <w:strike w:val="0"/>
          <w:sz w:val="21"/>
        </w:rPr>
        <w:t>75</w:t>
      </w:r>
      <w:r>
        <w:rPr>
          <w:strike w:val="0"/>
          <w:spacing w:val="-1"/>
          <w:sz w:val="21"/>
        </w:rPr>
        <w:t> </w:t>
      </w:r>
      <w:r>
        <w:rPr>
          <w:strike w:val="0"/>
          <w:sz w:val="21"/>
        </w:rPr>
        <w:t>de</w:t>
      </w:r>
      <w:r>
        <w:rPr>
          <w:strike w:val="0"/>
          <w:spacing w:val="-1"/>
          <w:sz w:val="21"/>
        </w:rPr>
        <w:t> </w:t>
      </w:r>
      <w:r>
        <w:rPr>
          <w:strike w:val="0"/>
          <w:sz w:val="21"/>
        </w:rPr>
        <w:t>26/12/96.</w:t>
      </w:r>
    </w:p>
    <w:p>
      <w:pPr>
        <w:pStyle w:val="ListParagraph"/>
        <w:numPr>
          <w:ilvl w:val="1"/>
          <w:numId w:val="2"/>
        </w:numPr>
        <w:tabs>
          <w:tab w:pos="732" w:val="left" w:leader="none"/>
        </w:tabs>
        <w:spacing w:line="240" w:lineRule="auto" w:before="0" w:after="0"/>
        <w:ind w:left="182" w:right="301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obrigações</w:t>
      </w:r>
      <w:r>
        <w:rPr>
          <w:spacing w:val="1"/>
          <w:sz w:val="21"/>
        </w:rPr>
        <w:t> </w:t>
      </w:r>
      <w:r>
        <w:rPr>
          <w:sz w:val="21"/>
        </w:rPr>
        <w:t>pagas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atraso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CONTRATANTE</w:t>
      </w:r>
      <w:r>
        <w:rPr>
          <w:spacing w:val="1"/>
          <w:sz w:val="21"/>
        </w:rPr>
        <w:t> </w:t>
      </w:r>
      <w:r>
        <w:rPr>
          <w:sz w:val="21"/>
        </w:rPr>
        <w:t>serão</w:t>
      </w:r>
      <w:r>
        <w:rPr>
          <w:spacing w:val="1"/>
          <w:sz w:val="21"/>
        </w:rPr>
        <w:t> </w:t>
      </w:r>
      <w:r>
        <w:rPr>
          <w:sz w:val="21"/>
        </w:rPr>
        <w:t>atualizadas</w:t>
      </w:r>
      <w:r>
        <w:rPr>
          <w:spacing w:val="1"/>
          <w:sz w:val="21"/>
        </w:rPr>
        <w:t> </w:t>
      </w:r>
      <w:r>
        <w:rPr>
          <w:sz w:val="21"/>
        </w:rPr>
        <w:t>monetariamente</w:t>
      </w:r>
      <w:r>
        <w:rPr>
          <w:spacing w:val="-3"/>
          <w:sz w:val="21"/>
        </w:rPr>
        <w:t> </w:t>
      </w:r>
      <w:r>
        <w:rPr>
          <w:sz w:val="21"/>
        </w:rPr>
        <w:t>desde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seu</w:t>
      </w:r>
      <w:r>
        <w:rPr>
          <w:spacing w:val="-3"/>
          <w:sz w:val="21"/>
        </w:rPr>
        <w:t> </w:t>
      </w:r>
      <w:r>
        <w:rPr>
          <w:sz w:val="21"/>
        </w:rPr>
        <w:t>vencimento</w:t>
      </w:r>
      <w:r>
        <w:rPr>
          <w:spacing w:val="-2"/>
          <w:sz w:val="21"/>
        </w:rPr>
        <w:t> </w:t>
      </w:r>
      <w:r>
        <w:rPr>
          <w:sz w:val="21"/>
        </w:rPr>
        <w:t>até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seu</w:t>
      </w:r>
      <w:r>
        <w:rPr>
          <w:spacing w:val="-2"/>
          <w:sz w:val="21"/>
        </w:rPr>
        <w:t> </w:t>
      </w:r>
      <w:r>
        <w:rPr>
          <w:sz w:val="21"/>
        </w:rPr>
        <w:t>efetivo</w:t>
      </w:r>
      <w:r>
        <w:rPr>
          <w:spacing w:val="-2"/>
          <w:sz w:val="21"/>
        </w:rPr>
        <w:t> </w:t>
      </w:r>
      <w:r>
        <w:rPr>
          <w:sz w:val="21"/>
        </w:rPr>
        <w:t>pagamento.</w:t>
      </w:r>
    </w:p>
    <w:p>
      <w:pPr>
        <w:pStyle w:val="ListParagraph"/>
        <w:numPr>
          <w:ilvl w:val="1"/>
          <w:numId w:val="2"/>
        </w:numPr>
        <w:tabs>
          <w:tab w:pos="598" w:val="left" w:leader="none"/>
        </w:tabs>
        <w:spacing w:line="240" w:lineRule="auto" w:before="0" w:after="0"/>
        <w:ind w:left="182" w:right="297" w:firstLine="0"/>
        <w:jc w:val="both"/>
        <w:rPr>
          <w:sz w:val="21"/>
        </w:rPr>
      </w:pPr>
      <w:r>
        <w:rPr>
          <w:sz w:val="21"/>
        </w:rPr>
        <w:t>Na hipotese de haver atraso no pagamento superior a 30 (trinta) dias, será aplicado o</w:t>
      </w:r>
      <w:r>
        <w:rPr>
          <w:spacing w:val="1"/>
          <w:sz w:val="21"/>
        </w:rPr>
        <w:t> </w:t>
      </w:r>
      <w:r>
        <w:rPr>
          <w:sz w:val="21"/>
        </w:rPr>
        <w:t>indice de correção monetaria, IPCA-IBGE, nos termos do inciso XIV, “c”, do art. 40 da lei</w:t>
      </w:r>
      <w:r>
        <w:rPr>
          <w:spacing w:val="1"/>
          <w:sz w:val="21"/>
        </w:rPr>
        <w:t> </w:t>
      </w:r>
      <w:r>
        <w:rPr>
          <w:sz w:val="21"/>
        </w:rPr>
        <w:t>8.666/93.</w:t>
      </w:r>
    </w:p>
    <w:p>
      <w:pPr>
        <w:pStyle w:val="BodyText"/>
        <w:ind w:left="0"/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QUINTA:</w:t>
      </w:r>
      <w:r>
        <w:rPr/>
        <w:t> </w:t>
      </w:r>
      <w:r>
        <w:rPr>
          <w:spacing w:val="-1"/>
        </w:rPr>
        <w:t>DO REAJUSTE</w:t>
      </w:r>
      <w:r>
        <w:rPr/>
        <w:t> DO</w:t>
      </w:r>
      <w:r>
        <w:rPr>
          <w:spacing w:val="-5"/>
        </w:rPr>
        <w:t> </w:t>
      </w:r>
      <w:r>
        <w:rPr/>
        <w:t>PREÇO.</w:t>
      </w:r>
    </w:p>
    <w:p>
      <w:pPr>
        <w:pStyle w:val="BodyText"/>
        <w:spacing w:before="1"/>
        <w:jc w:val="both"/>
      </w:pPr>
      <w:r>
        <w:rPr/>
        <w:t>Os</w:t>
      </w:r>
      <w:r>
        <w:rPr>
          <w:spacing w:val="-5"/>
        </w:rPr>
        <w:t> </w:t>
      </w:r>
      <w:r>
        <w:rPr/>
        <w:t>valores</w:t>
      </w:r>
      <w:r>
        <w:rPr>
          <w:spacing w:val="-5"/>
        </w:rPr>
        <w:t> </w:t>
      </w:r>
      <w:r>
        <w:rPr/>
        <w:t>contratados</w:t>
      </w:r>
      <w:r>
        <w:rPr>
          <w:spacing w:val="-4"/>
        </w:rPr>
        <w:t> </w:t>
      </w:r>
      <w:r>
        <w:rPr/>
        <w:t>serão</w:t>
      </w:r>
      <w:r>
        <w:rPr>
          <w:spacing w:val="-4"/>
        </w:rPr>
        <w:t> </w:t>
      </w:r>
      <w:r>
        <w:rPr/>
        <w:t>irreajustáveis.</w:t>
      </w:r>
    </w:p>
    <w:p>
      <w:pPr>
        <w:pStyle w:val="BodyText"/>
        <w:ind w:left="0"/>
      </w:pPr>
    </w:p>
    <w:p>
      <w:pPr>
        <w:pStyle w:val="Heading1"/>
        <w:spacing w:line="241" w:lineRule="exact"/>
      </w:pPr>
      <w:r>
        <w:rPr>
          <w:spacing w:val="-1"/>
        </w:rPr>
        <w:t>CLÁUSULA</w:t>
      </w:r>
      <w:r>
        <w:rPr>
          <w:spacing w:val="-13"/>
        </w:rPr>
        <w:t> </w:t>
      </w:r>
      <w:r>
        <w:rPr>
          <w:spacing w:val="-1"/>
        </w:rPr>
        <w:t>SEXTA: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RESCISÃO</w:t>
      </w:r>
    </w:p>
    <w:p>
      <w:pPr>
        <w:pStyle w:val="BodyText"/>
        <w:ind w:right="295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rescindido,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previstos</w:t>
      </w:r>
      <w:r>
        <w:rPr>
          <w:spacing w:val="58"/>
        </w:rPr>
        <w:t> </w:t>
      </w:r>
      <w:r>
        <w:rPr/>
        <w:t>nos</w:t>
      </w:r>
      <w:r>
        <w:rPr>
          <w:spacing w:val="1"/>
        </w:rPr>
        <w:t> </w:t>
      </w:r>
      <w:r>
        <w:rPr/>
        <w:t>Artigos 77 e 78, da Lei 8.666/93, sendo que a rescisão também poderá ocorrer de acordo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CONTRATADA </w:t>
      </w:r>
      <w:r>
        <w:rPr/>
        <w:t>declara</w:t>
      </w:r>
      <w:r>
        <w:rPr>
          <w:spacing w:val="1"/>
        </w:rPr>
        <w:t> </w:t>
      </w:r>
      <w:r>
        <w:rPr/>
        <w:t>reconhecer,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IX,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mesma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ind w:left="0"/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SETIMA: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DOTAÇÃO ORÇAMENTARIA</w:t>
      </w:r>
    </w:p>
    <w:p>
      <w:pPr>
        <w:pStyle w:val="BodyText"/>
        <w:spacing w:before="1" w:after="4"/>
        <w:ind w:right="301"/>
        <w:jc w:val="both"/>
      </w:pPr>
      <w:r>
        <w:rPr/>
        <w:t>As despesas decorrentes da contratação, objeto do presente contrato correrão a conta da</w:t>
      </w:r>
      <w:r>
        <w:rPr>
          <w:spacing w:val="1"/>
        </w:rPr>
        <w:t> </w:t>
      </w:r>
      <w:r>
        <w:rPr/>
        <w:t>RUBRICA:</w:t>
      </w:r>
    </w:p>
    <w:tbl>
      <w:tblPr>
        <w:tblW w:w="0" w:type="auto"/>
        <w:jc w:val="left"/>
        <w:tblInd w:w="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268"/>
      </w:tblGrid>
      <w:tr>
        <w:trPr>
          <w:trHeight w:val="242" w:hRule="atLeast"/>
        </w:trPr>
        <w:tc>
          <w:tcPr>
            <w:tcW w:w="2127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Projeto/Atividade</w:t>
            </w:r>
          </w:p>
        </w:tc>
        <w:tc>
          <w:tcPr>
            <w:tcW w:w="2268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Elemento</w:t>
            </w:r>
          </w:p>
        </w:tc>
      </w:tr>
      <w:tr>
        <w:trPr>
          <w:trHeight w:val="241" w:hRule="atLeast"/>
        </w:trPr>
        <w:tc>
          <w:tcPr>
            <w:tcW w:w="2127" w:type="dxa"/>
          </w:tcPr>
          <w:p>
            <w:pPr>
              <w:pStyle w:val="TableParagraph"/>
              <w:spacing w:line="222" w:lineRule="exact"/>
              <w:ind w:left="10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1.057</w:t>
            </w:r>
          </w:p>
        </w:tc>
        <w:tc>
          <w:tcPr>
            <w:tcW w:w="2268" w:type="dxa"/>
          </w:tcPr>
          <w:p>
            <w:pPr>
              <w:pStyle w:val="TableParagraph"/>
              <w:spacing w:line="222" w:lineRule="exact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44.90.51.91</w:t>
            </w:r>
          </w:p>
        </w:tc>
      </w:tr>
    </w:tbl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OITAVA:</w:t>
      </w:r>
      <w:r>
        <w:rPr>
          <w:spacing w:val="1"/>
        </w:rPr>
        <w:t> </w:t>
      </w:r>
      <w:r>
        <w:rPr>
          <w:spacing w:val="-2"/>
        </w:rPr>
        <w:t>DAS</w:t>
      </w:r>
      <w:r>
        <w:rPr/>
        <w:t> </w:t>
      </w:r>
      <w:r>
        <w:rPr>
          <w:spacing w:val="-2"/>
        </w:rPr>
        <w:t>PENALIDADES</w:t>
      </w:r>
    </w:p>
    <w:p>
      <w:pPr>
        <w:spacing w:after="0"/>
        <w:sectPr>
          <w:pgSz w:w="11910" w:h="16840"/>
          <w:pgMar w:header="639" w:footer="852" w:top="1600" w:bottom="1040" w:left="1520" w:right="1400"/>
        </w:sectPr>
      </w:pP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40" w:lineRule="auto" w:before="84" w:after="0"/>
        <w:ind w:left="182" w:right="298" w:firstLine="0"/>
        <w:jc w:val="both"/>
        <w:rPr>
          <w:sz w:val="21"/>
        </w:rPr>
      </w:pPr>
      <w:r>
        <w:rPr>
          <w:sz w:val="21"/>
        </w:rPr>
        <w:t>Ressalvadas as hipóteses de ocorrências de causas justificadoras da inexecução dos</w:t>
      </w:r>
      <w:r>
        <w:rPr>
          <w:spacing w:val="1"/>
          <w:sz w:val="21"/>
        </w:rPr>
        <w:t> </w:t>
      </w:r>
      <w:r>
        <w:rPr>
          <w:sz w:val="21"/>
        </w:rPr>
        <w:t>compromissos assumidos nesta licitação, que deverão ser devidamente comprovadas, a</w:t>
      </w:r>
      <w:r>
        <w:rPr>
          <w:spacing w:val="1"/>
          <w:sz w:val="21"/>
        </w:rPr>
        <w:t> </w:t>
      </w:r>
      <w:r>
        <w:rPr>
          <w:sz w:val="21"/>
        </w:rPr>
        <w:t>licitante</w:t>
      </w:r>
      <w:r>
        <w:rPr>
          <w:spacing w:val="25"/>
          <w:sz w:val="21"/>
        </w:rPr>
        <w:t> </w:t>
      </w:r>
      <w:r>
        <w:rPr>
          <w:sz w:val="21"/>
        </w:rPr>
        <w:t>estará</w:t>
      </w:r>
      <w:r>
        <w:rPr>
          <w:spacing w:val="25"/>
          <w:sz w:val="21"/>
        </w:rPr>
        <w:t> </w:t>
      </w:r>
      <w:r>
        <w:rPr>
          <w:sz w:val="21"/>
        </w:rPr>
        <w:t>sujeita</w:t>
      </w:r>
      <w:r>
        <w:rPr>
          <w:spacing w:val="25"/>
          <w:sz w:val="21"/>
        </w:rPr>
        <w:t> </w:t>
      </w:r>
      <w:r>
        <w:rPr>
          <w:sz w:val="21"/>
        </w:rPr>
        <w:t>às</w:t>
      </w:r>
      <w:r>
        <w:rPr>
          <w:spacing w:val="23"/>
          <w:sz w:val="21"/>
        </w:rPr>
        <w:t> </w:t>
      </w:r>
      <w:r>
        <w:rPr>
          <w:sz w:val="21"/>
        </w:rPr>
        <w:t>seguintes</w:t>
      </w:r>
      <w:r>
        <w:rPr>
          <w:spacing w:val="25"/>
          <w:sz w:val="21"/>
        </w:rPr>
        <w:t> </w:t>
      </w:r>
      <w:r>
        <w:rPr>
          <w:sz w:val="21"/>
        </w:rPr>
        <w:t>penalidades,</w:t>
      </w:r>
      <w:r>
        <w:rPr>
          <w:spacing w:val="24"/>
          <w:sz w:val="21"/>
        </w:rPr>
        <w:t> </w:t>
      </w:r>
      <w:r>
        <w:rPr>
          <w:sz w:val="21"/>
        </w:rPr>
        <w:t>conforme</w:t>
      </w:r>
      <w:r>
        <w:rPr>
          <w:spacing w:val="25"/>
          <w:sz w:val="21"/>
        </w:rPr>
        <w:t> </w:t>
      </w:r>
      <w:r>
        <w:rPr>
          <w:sz w:val="21"/>
        </w:rPr>
        <w:t>a</w:t>
      </w:r>
      <w:r>
        <w:rPr>
          <w:spacing w:val="25"/>
          <w:sz w:val="21"/>
        </w:rPr>
        <w:t> </w:t>
      </w:r>
      <w:r>
        <w:rPr>
          <w:sz w:val="21"/>
        </w:rPr>
        <w:t>gravidade</w:t>
      </w:r>
      <w:r>
        <w:rPr>
          <w:spacing w:val="23"/>
          <w:sz w:val="21"/>
        </w:rPr>
        <w:t> </w:t>
      </w:r>
      <w:r>
        <w:rPr>
          <w:sz w:val="21"/>
        </w:rPr>
        <w:t>da</w:t>
      </w:r>
      <w:r>
        <w:rPr>
          <w:spacing w:val="23"/>
          <w:sz w:val="21"/>
        </w:rPr>
        <w:t> </w:t>
      </w:r>
      <w:r>
        <w:rPr>
          <w:sz w:val="21"/>
        </w:rPr>
        <w:t>conduta</w:t>
      </w:r>
      <w:r>
        <w:rPr>
          <w:spacing w:val="25"/>
          <w:sz w:val="21"/>
        </w:rPr>
        <w:t> </w:t>
      </w:r>
      <w:r>
        <w:rPr>
          <w:sz w:val="21"/>
        </w:rPr>
        <w:t>e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consequência: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exact" w:before="0" w:after="0"/>
        <w:ind w:left="431" w:right="0" w:hanging="250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multa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de 0,5%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(meio por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cento)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por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dia de atraso,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do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valor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total</w:t>
      </w:r>
      <w:r>
        <w:rPr>
          <w:rFonts w:ascii="Arial"/>
          <w:i/>
          <w:spacing w:val="1"/>
          <w:sz w:val="21"/>
        </w:rPr>
        <w:t> </w:t>
      </w:r>
      <w:r>
        <w:rPr>
          <w:rFonts w:ascii="Arial"/>
          <w:i/>
          <w:sz w:val="21"/>
        </w:rPr>
        <w:t>do contrato limitado este a</w:t>
      </w:r>
    </w:p>
    <w:p>
      <w:pPr>
        <w:spacing w:before="1"/>
        <w:ind w:left="182" w:right="0" w:firstLine="0"/>
        <w:jc w:val="both"/>
        <w:rPr>
          <w:rFonts w:ascii="Arial" w:hAnsi="Arial"/>
          <w:i/>
          <w:sz w:val="21"/>
        </w:rPr>
      </w:pPr>
      <w:r>
        <w:rPr>
          <w:sz w:val="21"/>
        </w:rPr>
        <w:t>05</w:t>
      </w:r>
      <w:r>
        <w:rPr>
          <w:spacing w:val="-3"/>
          <w:sz w:val="21"/>
        </w:rPr>
        <w:t> </w:t>
      </w:r>
      <w:r>
        <w:rPr>
          <w:rFonts w:ascii="Arial" w:hAnsi="Arial"/>
          <w:i/>
          <w:sz w:val="21"/>
        </w:rPr>
        <w:t>(cinco)</w:t>
      </w:r>
      <w:r>
        <w:rPr>
          <w:rFonts w:ascii="Arial" w:hAnsi="Arial"/>
          <w:i/>
          <w:spacing w:val="-4"/>
          <w:sz w:val="21"/>
        </w:rPr>
        <w:t> </w:t>
      </w:r>
      <w:r>
        <w:rPr>
          <w:rFonts w:ascii="Arial" w:hAnsi="Arial"/>
          <w:i/>
          <w:sz w:val="21"/>
        </w:rPr>
        <w:t>dias,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após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qual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será</w:t>
      </w:r>
      <w:r>
        <w:rPr>
          <w:rFonts w:ascii="Arial" w:hAnsi="Arial"/>
          <w:i/>
          <w:spacing w:val="-4"/>
          <w:sz w:val="21"/>
        </w:rPr>
        <w:t> </w:t>
      </w:r>
      <w:r>
        <w:rPr>
          <w:rFonts w:ascii="Arial" w:hAnsi="Arial"/>
          <w:i/>
          <w:sz w:val="21"/>
        </w:rPr>
        <w:t>considerado</w:t>
      </w:r>
      <w:r>
        <w:rPr>
          <w:rFonts w:ascii="Arial" w:hAnsi="Arial"/>
          <w:i/>
          <w:spacing w:val="-4"/>
          <w:sz w:val="21"/>
        </w:rPr>
        <w:t> </w:t>
      </w:r>
      <w:r>
        <w:rPr>
          <w:rFonts w:ascii="Arial" w:hAnsi="Arial"/>
          <w:i/>
          <w:sz w:val="21"/>
        </w:rPr>
        <w:t>inexecução</w:t>
      </w:r>
      <w:r>
        <w:rPr>
          <w:rFonts w:ascii="Arial" w:hAnsi="Arial"/>
          <w:i/>
          <w:spacing w:val="-5"/>
          <w:sz w:val="21"/>
        </w:rPr>
        <w:t> </w:t>
      </w:r>
      <w:r>
        <w:rPr>
          <w:rFonts w:ascii="Arial" w:hAnsi="Arial"/>
          <w:i/>
          <w:sz w:val="21"/>
        </w:rPr>
        <w:t>parcial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do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contrato;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" w:after="0"/>
        <w:ind w:left="182" w:right="108" w:firstLine="0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multa de 8% (oito por cento) por dia de atraso, do valor total do contrato limitado este a 10</w:t>
      </w:r>
      <w:r>
        <w:rPr>
          <w:rFonts w:ascii="Arial" w:hAnsi="Arial"/>
          <w:i/>
          <w:spacing w:val="-56"/>
          <w:sz w:val="21"/>
        </w:rPr>
        <w:t> </w:t>
      </w:r>
      <w:r>
        <w:rPr>
          <w:rFonts w:ascii="Arial" w:hAnsi="Arial"/>
          <w:i/>
          <w:sz w:val="21"/>
        </w:rPr>
        <w:t>(dez)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dias,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após o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qual será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considerado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inexecução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total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contrato;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40" w:lineRule="auto" w:before="0" w:after="0"/>
        <w:ind w:left="182" w:right="104" w:firstLine="0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multa de 10% (dez por cento) por dia de atraso do valor total do contrato no caso de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inexecução total do contrato cumulado com a suspensão temporária de participação em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licitações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impedimento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contratar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com</w:t>
      </w:r>
      <w:r>
        <w:rPr>
          <w:rFonts w:ascii="Arial" w:hAnsi="Arial"/>
          <w:i/>
          <w:spacing w:val="-7"/>
          <w:sz w:val="21"/>
        </w:rPr>
        <w:t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Município,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no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prazo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até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02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(dois)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anos;</w:t>
      </w: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40" w:lineRule="auto" w:before="0" w:after="0"/>
        <w:ind w:left="182" w:right="302" w:firstLine="0"/>
        <w:jc w:val="both"/>
        <w:rPr>
          <w:sz w:val="21"/>
        </w:rPr>
      </w:pPr>
      <w:r>
        <w:rPr>
          <w:sz w:val="21"/>
        </w:rPr>
        <w:t>No processo de aplicação de penalidades "é assegurado o direito ao contraditório e à</w:t>
      </w:r>
      <w:r>
        <w:rPr>
          <w:spacing w:val="1"/>
          <w:sz w:val="21"/>
        </w:rPr>
        <w:t> </w:t>
      </w:r>
      <w:r>
        <w:rPr>
          <w:sz w:val="21"/>
        </w:rPr>
        <w:t>ampla</w:t>
      </w:r>
      <w:r>
        <w:rPr>
          <w:spacing w:val="-2"/>
          <w:sz w:val="21"/>
        </w:rPr>
        <w:t> </w:t>
      </w:r>
      <w:r>
        <w:rPr>
          <w:sz w:val="21"/>
        </w:rPr>
        <w:t>defesa”.</w:t>
      </w:r>
    </w:p>
    <w:p>
      <w:pPr>
        <w:pStyle w:val="ListParagraph"/>
        <w:numPr>
          <w:ilvl w:val="1"/>
          <w:numId w:val="3"/>
        </w:numPr>
        <w:tabs>
          <w:tab w:pos="646" w:val="left" w:leader="none"/>
        </w:tabs>
        <w:spacing w:line="240" w:lineRule="auto" w:before="0" w:after="0"/>
        <w:ind w:left="182" w:right="301" w:firstLine="0"/>
        <w:jc w:val="both"/>
        <w:rPr>
          <w:sz w:val="21"/>
        </w:rPr>
      </w:pPr>
      <w:r>
        <w:rPr>
          <w:sz w:val="21"/>
        </w:rPr>
        <w:t>O valor da multa aplicada deverá ser recolhido no setor financeiro da Prefeitura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Torres,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prazo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5</w:t>
      </w:r>
      <w:r>
        <w:rPr>
          <w:spacing w:val="1"/>
          <w:sz w:val="21"/>
        </w:rPr>
        <w:t> </w:t>
      </w:r>
      <w:r>
        <w:rPr>
          <w:sz w:val="21"/>
        </w:rPr>
        <w:t>(cinco)</w:t>
      </w:r>
      <w:r>
        <w:rPr>
          <w:spacing w:val="1"/>
          <w:sz w:val="21"/>
        </w:rPr>
        <w:t> </w:t>
      </w:r>
      <w:r>
        <w:rPr>
          <w:sz w:val="21"/>
        </w:rPr>
        <w:t>dias</w:t>
      </w:r>
      <w:r>
        <w:rPr>
          <w:spacing w:val="1"/>
          <w:sz w:val="21"/>
        </w:rPr>
        <w:t> </w:t>
      </w:r>
      <w:r>
        <w:rPr>
          <w:sz w:val="21"/>
        </w:rPr>
        <w:t>úteis</w:t>
      </w:r>
      <w:r>
        <w:rPr>
          <w:spacing w:val="1"/>
          <w:sz w:val="21"/>
        </w:rPr>
        <w:t> </w:t>
      </w:r>
      <w:r>
        <w:rPr>
          <w:sz w:val="21"/>
        </w:rPr>
        <w:t>contados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notificação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descontadas por ocasião do pagamento efetuado pela Prefeitura Municipal de Torres,</w:t>
      </w:r>
      <w:r>
        <w:rPr>
          <w:spacing w:val="1"/>
          <w:sz w:val="21"/>
        </w:rPr>
        <w:t> </w:t>
      </w:r>
      <w:r>
        <w:rPr>
          <w:sz w:val="21"/>
        </w:rPr>
        <w:t>podendo ainda, ser cobrada ou descontada do pagamento ou da garantia oferecida, ou</w:t>
      </w:r>
      <w:r>
        <w:rPr>
          <w:spacing w:val="1"/>
          <w:sz w:val="21"/>
        </w:rPr>
        <w:t> </w:t>
      </w:r>
      <w:r>
        <w:rPr>
          <w:sz w:val="21"/>
        </w:rPr>
        <w:t>cobrada judicialmente. Poderá ainda ser executada a garantia para este fim. Nestes casos</w:t>
      </w:r>
      <w:r>
        <w:rPr>
          <w:spacing w:val="1"/>
          <w:sz w:val="21"/>
        </w:rPr>
        <w:t> </w:t>
      </w:r>
      <w:r>
        <w:rPr>
          <w:sz w:val="21"/>
        </w:rPr>
        <w:t>de desconto ou execução da garantia, esta terá de ser reposta, sob pena de rescisão</w:t>
      </w:r>
      <w:r>
        <w:rPr>
          <w:spacing w:val="1"/>
          <w:sz w:val="21"/>
        </w:rPr>
        <w:t> </w:t>
      </w:r>
      <w:r>
        <w:rPr>
          <w:sz w:val="21"/>
        </w:rPr>
        <w:t>contratual,</w:t>
      </w:r>
      <w:r>
        <w:rPr>
          <w:spacing w:val="-3"/>
          <w:sz w:val="21"/>
        </w:rPr>
        <w:t> </w:t>
      </w:r>
      <w:r>
        <w:rPr>
          <w:sz w:val="21"/>
        </w:rPr>
        <w:t>sem</w:t>
      </w:r>
      <w:r>
        <w:rPr>
          <w:spacing w:val="-1"/>
          <w:sz w:val="21"/>
        </w:rPr>
        <w:t> </w:t>
      </w:r>
      <w:r>
        <w:rPr>
          <w:sz w:val="21"/>
        </w:rPr>
        <w:t>prejuízo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outras</w:t>
      </w:r>
      <w:r>
        <w:rPr>
          <w:spacing w:val="-1"/>
          <w:sz w:val="21"/>
        </w:rPr>
        <w:t> </w:t>
      </w:r>
      <w:r>
        <w:rPr>
          <w:sz w:val="21"/>
        </w:rPr>
        <w:t>penalidades</w:t>
      </w:r>
      <w:r>
        <w:rPr>
          <w:spacing w:val="-2"/>
          <w:sz w:val="21"/>
        </w:rPr>
        <w:t> </w:t>
      </w:r>
      <w:r>
        <w:rPr>
          <w:sz w:val="21"/>
        </w:rPr>
        <w:t>previstas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lei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0" w:after="0"/>
        <w:ind w:left="182" w:right="301" w:firstLine="0"/>
        <w:jc w:val="both"/>
        <w:rPr>
          <w:sz w:val="21"/>
        </w:rPr>
      </w:pPr>
      <w:r>
        <w:rPr>
          <w:sz w:val="21"/>
        </w:rPr>
        <w:t>Caso</w:t>
      </w:r>
      <w:r>
        <w:rPr>
          <w:spacing w:val="15"/>
          <w:sz w:val="21"/>
        </w:rPr>
        <w:t> </w:t>
      </w:r>
      <w:r>
        <w:rPr>
          <w:sz w:val="21"/>
        </w:rPr>
        <w:t>a</w:t>
      </w:r>
      <w:r>
        <w:rPr>
          <w:spacing w:val="16"/>
          <w:sz w:val="21"/>
        </w:rPr>
        <w:t> </w:t>
      </w:r>
      <w:r>
        <w:rPr>
          <w:sz w:val="21"/>
        </w:rPr>
        <w:t>multa</w:t>
      </w:r>
      <w:r>
        <w:rPr>
          <w:spacing w:val="15"/>
          <w:sz w:val="21"/>
        </w:rPr>
        <w:t> </w:t>
      </w:r>
      <w:r>
        <w:rPr>
          <w:sz w:val="21"/>
        </w:rPr>
        <w:t>não</w:t>
      </w:r>
      <w:r>
        <w:rPr>
          <w:spacing w:val="16"/>
          <w:sz w:val="21"/>
        </w:rPr>
        <w:t> </w:t>
      </w:r>
      <w:r>
        <w:rPr>
          <w:sz w:val="21"/>
        </w:rPr>
        <w:t>seja</w:t>
      </w:r>
      <w:r>
        <w:rPr>
          <w:spacing w:val="15"/>
          <w:sz w:val="21"/>
        </w:rPr>
        <w:t> </w:t>
      </w:r>
      <w:r>
        <w:rPr>
          <w:sz w:val="21"/>
        </w:rPr>
        <w:t>paga</w:t>
      </w:r>
      <w:r>
        <w:rPr>
          <w:spacing w:val="16"/>
          <w:sz w:val="21"/>
        </w:rPr>
        <w:t> </w:t>
      </w:r>
      <w:r>
        <w:rPr>
          <w:sz w:val="21"/>
        </w:rPr>
        <w:t>no</w:t>
      </w:r>
      <w:r>
        <w:rPr>
          <w:spacing w:val="16"/>
          <w:sz w:val="21"/>
        </w:rPr>
        <w:t> </w:t>
      </w:r>
      <w:r>
        <w:rPr>
          <w:sz w:val="21"/>
        </w:rPr>
        <w:t>prazo</w:t>
      </w:r>
      <w:r>
        <w:rPr>
          <w:spacing w:val="15"/>
          <w:sz w:val="21"/>
        </w:rPr>
        <w:t> </w:t>
      </w:r>
      <w:r>
        <w:rPr>
          <w:sz w:val="21"/>
        </w:rPr>
        <w:t>previsto</w:t>
      </w:r>
      <w:r>
        <w:rPr>
          <w:spacing w:val="13"/>
          <w:sz w:val="21"/>
        </w:rPr>
        <w:t> </w:t>
      </w:r>
      <w:r>
        <w:rPr>
          <w:sz w:val="21"/>
        </w:rPr>
        <w:t>no</w:t>
      </w:r>
      <w:r>
        <w:rPr>
          <w:spacing w:val="16"/>
          <w:sz w:val="21"/>
        </w:rPr>
        <w:t> </w:t>
      </w:r>
      <w:r>
        <w:rPr>
          <w:sz w:val="21"/>
        </w:rPr>
        <w:t>subitem</w:t>
      </w:r>
      <w:r>
        <w:rPr>
          <w:spacing w:val="16"/>
          <w:sz w:val="21"/>
        </w:rPr>
        <w:t> </w:t>
      </w:r>
      <w:r>
        <w:rPr>
          <w:sz w:val="21"/>
        </w:rPr>
        <w:t>anterior,</w:t>
      </w:r>
      <w:r>
        <w:rPr>
          <w:spacing w:val="15"/>
          <w:sz w:val="21"/>
        </w:rPr>
        <w:t> </w:t>
      </w:r>
      <w:r>
        <w:rPr>
          <w:sz w:val="21"/>
        </w:rPr>
        <w:t>será</w:t>
      </w:r>
      <w:r>
        <w:rPr>
          <w:spacing w:val="12"/>
          <w:sz w:val="21"/>
        </w:rPr>
        <w:t> </w:t>
      </w:r>
      <w:r>
        <w:rPr>
          <w:sz w:val="21"/>
        </w:rPr>
        <w:t>ela</w:t>
      </w:r>
      <w:r>
        <w:rPr>
          <w:spacing w:val="16"/>
          <w:sz w:val="21"/>
        </w:rPr>
        <w:t> </w:t>
      </w:r>
      <w:r>
        <w:rPr>
          <w:sz w:val="21"/>
        </w:rPr>
        <w:t>cobrada</w:t>
      </w:r>
      <w:r>
        <w:rPr>
          <w:spacing w:val="-56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descontada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ocasião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efetuado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Município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cobrada</w:t>
      </w:r>
      <w:r>
        <w:rPr>
          <w:spacing w:val="1"/>
          <w:sz w:val="21"/>
        </w:rPr>
        <w:t> </w:t>
      </w:r>
      <w:r>
        <w:rPr>
          <w:sz w:val="21"/>
        </w:rPr>
        <w:t>judicialmente.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0" w:after="0"/>
        <w:ind w:left="182" w:right="300" w:firstLine="0"/>
        <w:jc w:val="both"/>
        <w:rPr>
          <w:sz w:val="21"/>
        </w:rPr>
      </w:pPr>
      <w:r>
        <w:rPr>
          <w:sz w:val="21"/>
        </w:rPr>
        <w:t>A aplicação das penalidades previstas não isenta a contratada da responsabilidade</w:t>
      </w:r>
      <w:r>
        <w:rPr>
          <w:spacing w:val="1"/>
          <w:sz w:val="21"/>
        </w:rPr>
        <w:t> </w:t>
      </w:r>
      <w:r>
        <w:rPr>
          <w:sz w:val="21"/>
        </w:rPr>
        <w:t>sobre</w:t>
      </w:r>
      <w:r>
        <w:rPr>
          <w:spacing w:val="46"/>
          <w:sz w:val="21"/>
        </w:rPr>
        <w:t> </w:t>
      </w:r>
      <w:r>
        <w:rPr>
          <w:sz w:val="21"/>
        </w:rPr>
        <w:t>o</w:t>
      </w:r>
      <w:r>
        <w:rPr>
          <w:spacing w:val="48"/>
          <w:sz w:val="21"/>
        </w:rPr>
        <w:t> </w:t>
      </w:r>
      <w:r>
        <w:rPr>
          <w:sz w:val="21"/>
        </w:rPr>
        <w:t>ressarcimento</w:t>
      </w:r>
      <w:r>
        <w:rPr>
          <w:spacing w:val="47"/>
          <w:sz w:val="21"/>
        </w:rPr>
        <w:t> </w:t>
      </w:r>
      <w:r>
        <w:rPr>
          <w:sz w:val="21"/>
        </w:rPr>
        <w:t>das</w:t>
      </w:r>
      <w:r>
        <w:rPr>
          <w:spacing w:val="48"/>
          <w:sz w:val="21"/>
        </w:rPr>
        <w:t> </w:t>
      </w:r>
      <w:r>
        <w:rPr>
          <w:sz w:val="21"/>
        </w:rPr>
        <w:t>despesas</w:t>
      </w:r>
      <w:r>
        <w:rPr>
          <w:spacing w:val="48"/>
          <w:sz w:val="21"/>
        </w:rPr>
        <w:t> </w:t>
      </w:r>
      <w:r>
        <w:rPr>
          <w:sz w:val="21"/>
        </w:rPr>
        <w:t>e</w:t>
      </w:r>
      <w:r>
        <w:rPr>
          <w:spacing w:val="47"/>
          <w:sz w:val="21"/>
        </w:rPr>
        <w:t> </w:t>
      </w:r>
      <w:r>
        <w:rPr>
          <w:sz w:val="21"/>
        </w:rPr>
        <w:t>danos</w:t>
      </w:r>
      <w:r>
        <w:rPr>
          <w:spacing w:val="48"/>
          <w:sz w:val="21"/>
        </w:rPr>
        <w:t> </w:t>
      </w:r>
      <w:r>
        <w:rPr>
          <w:sz w:val="21"/>
        </w:rPr>
        <w:t>decorrentes</w:t>
      </w:r>
      <w:r>
        <w:rPr>
          <w:spacing w:val="48"/>
          <w:sz w:val="21"/>
        </w:rPr>
        <w:t> </w:t>
      </w:r>
      <w:r>
        <w:rPr>
          <w:sz w:val="21"/>
        </w:rPr>
        <w:t>da</w:t>
      </w:r>
      <w:r>
        <w:rPr>
          <w:spacing w:val="47"/>
          <w:sz w:val="21"/>
        </w:rPr>
        <w:t> </w:t>
      </w:r>
      <w:r>
        <w:rPr>
          <w:sz w:val="21"/>
        </w:rPr>
        <w:t>infração</w:t>
      </w:r>
      <w:r>
        <w:rPr>
          <w:spacing w:val="48"/>
          <w:sz w:val="21"/>
        </w:rPr>
        <w:t> </w:t>
      </w:r>
      <w:r>
        <w:rPr>
          <w:sz w:val="21"/>
        </w:rPr>
        <w:t>cometida,</w:t>
      </w:r>
      <w:r>
        <w:rPr>
          <w:spacing w:val="47"/>
          <w:sz w:val="21"/>
        </w:rPr>
        <w:t> </w:t>
      </w:r>
      <w:r>
        <w:rPr>
          <w:sz w:val="21"/>
        </w:rPr>
        <w:t>bem</w:t>
      </w:r>
      <w:r>
        <w:rPr>
          <w:spacing w:val="-56"/>
          <w:sz w:val="21"/>
        </w:rPr>
        <w:t> </w:t>
      </w:r>
      <w:r>
        <w:rPr>
          <w:sz w:val="21"/>
        </w:rPr>
        <w:t>como não impede que a Administração rescinda unilateralmente o contrato e aplique as</w:t>
      </w:r>
      <w:r>
        <w:rPr>
          <w:spacing w:val="1"/>
          <w:sz w:val="21"/>
        </w:rPr>
        <w:t> </w:t>
      </w:r>
      <w:r>
        <w:rPr>
          <w:sz w:val="21"/>
        </w:rPr>
        <w:t>outras</w:t>
      </w:r>
      <w:r>
        <w:rPr>
          <w:spacing w:val="-2"/>
          <w:sz w:val="21"/>
        </w:rPr>
        <w:t> </w:t>
      </w:r>
      <w:r>
        <w:rPr>
          <w:sz w:val="21"/>
        </w:rPr>
        <w:t>sanções</w:t>
      </w:r>
      <w:r>
        <w:rPr>
          <w:spacing w:val="-1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Lei 8.666/93.</w:t>
      </w: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1" w:after="0"/>
        <w:ind w:left="182" w:right="300" w:firstLine="0"/>
        <w:jc w:val="both"/>
        <w:rPr>
          <w:sz w:val="21"/>
        </w:rPr>
      </w:pPr>
      <w:r>
        <w:rPr>
          <w:sz w:val="21"/>
        </w:rPr>
        <w:t>O CONTRATANTE poderá a qualquer tempo recusar a entrega, no todo ou em parte,</w:t>
      </w:r>
      <w:r>
        <w:rPr>
          <w:spacing w:val="1"/>
          <w:sz w:val="21"/>
        </w:rPr>
        <w:t> </w:t>
      </w:r>
      <w:r>
        <w:rPr>
          <w:sz w:val="21"/>
        </w:rPr>
        <w:t>sempre que não atender ao estipulado no contrato ou aos padrões técnicos de qualidade</w:t>
      </w:r>
      <w:r>
        <w:rPr>
          <w:spacing w:val="1"/>
          <w:sz w:val="21"/>
        </w:rPr>
        <w:t> </w:t>
      </w:r>
      <w:r>
        <w:rPr>
          <w:sz w:val="21"/>
        </w:rPr>
        <w:t>exigíveis.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NONA:</w:t>
      </w:r>
      <w:r>
        <w:rPr/>
        <w:t> </w:t>
      </w:r>
      <w:r>
        <w:rPr>
          <w:spacing w:val="-1"/>
        </w:rPr>
        <w:t>DO PRAZO</w:t>
      </w:r>
      <w:r>
        <w:rPr>
          <w:spacing w:val="-2"/>
        </w:rPr>
        <w:t> </w:t>
      </w:r>
      <w:r>
        <w:rPr>
          <w:spacing w:val="-1"/>
        </w:rPr>
        <w:t>DO CONTRATO</w:t>
      </w:r>
    </w:p>
    <w:p>
      <w:pPr>
        <w:pStyle w:val="BodyText"/>
        <w:spacing w:before="1"/>
        <w:jc w:val="both"/>
      </w:pPr>
      <w:r>
        <w:rPr/>
        <w:t>O</w:t>
      </w:r>
      <w:r>
        <w:rPr>
          <w:spacing w:val="-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vigerá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>
          <w:rFonts w:ascii="Arial" w:hAnsi="Arial"/>
          <w:b/>
        </w:rPr>
        <w:t>07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(sete)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meses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assinatura.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spacing w:line="241" w:lineRule="exac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/>
        <w:t>DÉCIMA:</w:t>
      </w:r>
      <w:r>
        <w:rPr>
          <w:spacing w:val="1"/>
        </w:rPr>
        <w:t> </w:t>
      </w:r>
      <w:r>
        <w:rPr/>
        <w:t>DA</w:t>
      </w:r>
      <w:r>
        <w:rPr>
          <w:spacing w:val="-11"/>
        </w:rPr>
        <w:t> </w:t>
      </w:r>
      <w:r>
        <w:rPr/>
        <w:t>FISCALIZAÇÃO</w:t>
      </w:r>
    </w:p>
    <w:p>
      <w:pPr>
        <w:pStyle w:val="BodyText"/>
        <w:ind w:right="296"/>
        <w:jc w:val="both"/>
      </w:pPr>
      <w:r>
        <w:rPr/>
        <w:t>O Município de Torres, por intermédio dos servidores </w:t>
      </w:r>
      <w:r>
        <w:rPr>
          <w:rFonts w:ascii="Arial" w:hAnsi="Arial"/>
          <w:b/>
        </w:rPr>
        <w:t>Rafael Fonseca da Silva, matricula</w:t>
      </w:r>
      <w:r>
        <w:rPr>
          <w:rFonts w:ascii="Arial" w:hAnsi="Arial"/>
          <w:b/>
          <w:spacing w:val="-56"/>
        </w:rPr>
        <w:t> </w:t>
      </w:r>
      <w:r>
        <w:rPr>
          <w:rFonts w:ascii="Arial" w:hAnsi="Arial"/>
          <w:b/>
        </w:rPr>
        <w:t>10225, Fiscal de contrato </w:t>
      </w:r>
      <w:r>
        <w:rPr/>
        <w:t>acompanhado do servidor </w:t>
      </w:r>
      <w:r>
        <w:rPr>
          <w:rFonts w:ascii="Arial" w:hAnsi="Arial"/>
          <w:b/>
        </w:rPr>
        <w:t>Juarez Calvi Filho</w:t>
      </w:r>
      <w:r>
        <w:rPr/>
        <w:t>, indicados pela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Planejamento,</w:t>
      </w:r>
      <w:r>
        <w:rPr>
          <w:spacing w:val="1"/>
        </w:rPr>
        <w:t> </w:t>
      </w:r>
      <w:r>
        <w:rPr/>
        <w:t>fiscalizarão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poder/dever de acompanhar e fiscalizar a execução do contrato, determinando</w:t>
      </w:r>
      <w:r>
        <w:rPr>
          <w:spacing w:val="1"/>
        </w:rPr>
        <w:t> </w:t>
      </w:r>
      <w:r>
        <w:rPr/>
        <w:t>o que for</w:t>
      </w:r>
      <w:r>
        <w:rPr>
          <w:spacing w:val="1"/>
        </w:rPr>
        <w:t> </w:t>
      </w:r>
      <w:r>
        <w:rPr/>
        <w:t>necessário na regularização de falhas, faltas ou defeitos, contudo, quando as decisões e</w:t>
      </w:r>
      <w:r>
        <w:rPr>
          <w:spacing w:val="1"/>
        </w:rPr>
        <w:t> </w:t>
      </w:r>
      <w:r>
        <w:rPr/>
        <w:t>providencias ultrapassarem sua competência deverá solicitar a seu superior a adoção de</w:t>
      </w:r>
      <w:r>
        <w:rPr>
          <w:spacing w:val="1"/>
        </w:rPr>
        <w:t> </w:t>
      </w:r>
      <w:r>
        <w:rPr/>
        <w:t>medidas convenientes, como o caso de rescisão que só poderá ser definida pelo chefe do</w:t>
      </w:r>
      <w:r>
        <w:rPr>
          <w:spacing w:val="1"/>
        </w:rPr>
        <w:t> </w:t>
      </w:r>
      <w:r>
        <w:rPr/>
        <w:t>poder executivo. Compete a este manter registro próprio que comprove a entrega dos</w:t>
      </w:r>
      <w:r>
        <w:rPr>
          <w:spacing w:val="1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licitados,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qual contratado,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fins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ateste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nota.</w:t>
      </w:r>
    </w:p>
    <w:p>
      <w:pPr>
        <w:pStyle w:val="BodyText"/>
        <w:spacing w:before="2"/>
        <w:ind w:left="0"/>
      </w:pPr>
    </w:p>
    <w:p>
      <w:pPr>
        <w:pStyle w:val="Heading1"/>
        <w:spacing w:line="241" w:lineRule="exact"/>
      </w:pPr>
      <w:r>
        <w:rPr>
          <w:spacing w:val="-1"/>
        </w:rPr>
        <w:t>CLÁUSULA</w:t>
      </w:r>
      <w:r>
        <w:rPr>
          <w:spacing w:val="-13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PRIMEIRA: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RESPONSABILIDADE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CONTRATANTE</w:t>
      </w:r>
    </w:p>
    <w:p>
      <w:pPr>
        <w:pStyle w:val="BodyText"/>
        <w:spacing w:line="241" w:lineRule="exact"/>
      </w:pPr>
      <w:r>
        <w:rPr/>
        <w:t>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contratante: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41" w:lineRule="exact" w:before="1" w:after="0"/>
        <w:ind w:left="426" w:right="0" w:hanging="245"/>
        <w:jc w:val="left"/>
        <w:rPr>
          <w:sz w:val="21"/>
        </w:rPr>
      </w:pPr>
      <w:r>
        <w:rPr>
          <w:sz w:val="21"/>
        </w:rPr>
        <w:t>efetuar</w:t>
      </w:r>
      <w:r>
        <w:rPr>
          <w:spacing w:val="-5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pagamento</w:t>
      </w:r>
      <w:r>
        <w:rPr>
          <w:spacing w:val="-3"/>
          <w:sz w:val="21"/>
        </w:rPr>
        <w:t> </w:t>
      </w:r>
      <w:r>
        <w:rPr>
          <w:sz w:val="21"/>
        </w:rPr>
        <w:t>nas</w:t>
      </w:r>
      <w:r>
        <w:rPr>
          <w:spacing w:val="-3"/>
          <w:sz w:val="21"/>
        </w:rPr>
        <w:t> </w:t>
      </w:r>
      <w:r>
        <w:rPr>
          <w:sz w:val="21"/>
        </w:rPr>
        <w:t>condições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preços</w:t>
      </w:r>
      <w:r>
        <w:rPr>
          <w:spacing w:val="-3"/>
          <w:sz w:val="21"/>
        </w:rPr>
        <w:t> </w:t>
      </w:r>
      <w:r>
        <w:rPr>
          <w:sz w:val="21"/>
        </w:rPr>
        <w:t>ajustados;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0" w:after="0"/>
        <w:ind w:left="182" w:right="302" w:firstLine="0"/>
        <w:jc w:val="left"/>
        <w:rPr>
          <w:sz w:val="21"/>
        </w:rPr>
      </w:pPr>
      <w:r>
        <w:rPr>
          <w:sz w:val="21"/>
        </w:rPr>
        <w:t>acompanhar</w:t>
      </w:r>
      <w:r>
        <w:rPr>
          <w:spacing w:val="5"/>
          <w:sz w:val="21"/>
        </w:rPr>
        <w:t> </w:t>
      </w:r>
      <w:r>
        <w:rPr>
          <w:sz w:val="21"/>
        </w:rPr>
        <w:t>e</w:t>
      </w:r>
      <w:r>
        <w:rPr>
          <w:spacing w:val="4"/>
          <w:sz w:val="21"/>
        </w:rPr>
        <w:t> </w:t>
      </w:r>
      <w:r>
        <w:rPr>
          <w:sz w:val="21"/>
        </w:rPr>
        <w:t>fiscalizar</w:t>
      </w:r>
      <w:r>
        <w:rPr>
          <w:spacing w:val="5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entrega</w:t>
      </w:r>
      <w:r>
        <w:rPr>
          <w:spacing w:val="4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material</w:t>
      </w:r>
      <w:r>
        <w:rPr>
          <w:spacing w:val="7"/>
          <w:sz w:val="21"/>
        </w:rPr>
        <w:t> </w:t>
      </w:r>
      <w:r>
        <w:rPr>
          <w:sz w:val="21"/>
        </w:rPr>
        <w:t>e</w:t>
      </w:r>
      <w:r>
        <w:rPr>
          <w:spacing w:val="4"/>
          <w:sz w:val="21"/>
        </w:rPr>
        <w:t> </w:t>
      </w:r>
      <w:r>
        <w:rPr>
          <w:sz w:val="21"/>
        </w:rPr>
        <w:t>atestar</w:t>
      </w:r>
      <w:r>
        <w:rPr>
          <w:spacing w:val="6"/>
          <w:sz w:val="21"/>
        </w:rPr>
        <w:t> </w:t>
      </w:r>
      <w:r>
        <w:rPr>
          <w:sz w:val="21"/>
        </w:rPr>
        <w:t>as</w:t>
      </w:r>
      <w:r>
        <w:rPr>
          <w:spacing w:val="4"/>
          <w:sz w:val="21"/>
        </w:rPr>
        <w:t> </w:t>
      </w:r>
      <w:r>
        <w:rPr>
          <w:sz w:val="21"/>
        </w:rPr>
        <w:t>faturas</w:t>
      </w:r>
      <w:r>
        <w:rPr>
          <w:spacing w:val="6"/>
          <w:sz w:val="21"/>
        </w:rPr>
        <w:t> </w:t>
      </w:r>
      <w:r>
        <w:rPr>
          <w:sz w:val="21"/>
        </w:rPr>
        <w:t>conforme</w:t>
      </w:r>
      <w:r>
        <w:rPr>
          <w:spacing w:val="4"/>
          <w:sz w:val="21"/>
        </w:rPr>
        <w:t> </w:t>
      </w:r>
      <w:r>
        <w:rPr>
          <w:sz w:val="21"/>
        </w:rPr>
        <w:t>previsto</w:t>
      </w:r>
      <w:r>
        <w:rPr>
          <w:spacing w:val="6"/>
          <w:sz w:val="21"/>
        </w:rPr>
        <w:t> </w:t>
      </w:r>
      <w:r>
        <w:rPr>
          <w:sz w:val="21"/>
        </w:rPr>
        <w:t>no</w:t>
      </w:r>
      <w:r>
        <w:rPr>
          <w:spacing w:val="-55"/>
          <w:sz w:val="21"/>
        </w:rPr>
        <w:t> </w:t>
      </w:r>
      <w:r>
        <w:rPr>
          <w:sz w:val="21"/>
        </w:rPr>
        <w:t>art.</w:t>
      </w:r>
      <w:r>
        <w:rPr>
          <w:spacing w:val="-3"/>
          <w:sz w:val="21"/>
        </w:rPr>
        <w:t> </w:t>
      </w:r>
      <w:r>
        <w:rPr>
          <w:sz w:val="21"/>
        </w:rPr>
        <w:t>67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Lei 8.666/93.</w:t>
      </w: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0" w:lineRule="auto" w:before="1" w:after="0"/>
        <w:ind w:left="182" w:right="301" w:firstLine="0"/>
        <w:jc w:val="left"/>
        <w:rPr>
          <w:sz w:val="21"/>
        </w:rPr>
      </w:pPr>
      <w:r>
        <w:rPr>
          <w:sz w:val="21"/>
        </w:rPr>
        <w:t>conceder</w:t>
      </w:r>
      <w:r>
        <w:rPr>
          <w:spacing w:val="-7"/>
          <w:sz w:val="21"/>
        </w:rPr>
        <w:t> </w:t>
      </w:r>
      <w:r>
        <w:rPr>
          <w:sz w:val="21"/>
        </w:rPr>
        <w:t>acesso</w:t>
      </w:r>
      <w:r>
        <w:rPr>
          <w:spacing w:val="-6"/>
          <w:sz w:val="21"/>
        </w:rPr>
        <w:t> </w:t>
      </w:r>
      <w:r>
        <w:rPr>
          <w:sz w:val="21"/>
        </w:rPr>
        <w:t>aos</w:t>
      </w:r>
      <w:r>
        <w:rPr>
          <w:spacing w:val="-7"/>
          <w:sz w:val="21"/>
        </w:rPr>
        <w:t> </w:t>
      </w:r>
      <w:r>
        <w:rPr>
          <w:sz w:val="21"/>
        </w:rPr>
        <w:t>empregados</w:t>
      </w:r>
      <w:r>
        <w:rPr>
          <w:spacing w:val="-6"/>
          <w:sz w:val="21"/>
        </w:rPr>
        <w:t> </w:t>
      </w:r>
      <w:r>
        <w:rPr>
          <w:sz w:val="21"/>
        </w:rPr>
        <w:t>da</w:t>
      </w:r>
      <w:r>
        <w:rPr>
          <w:spacing w:val="-7"/>
          <w:sz w:val="21"/>
        </w:rPr>
        <w:t> </w:t>
      </w:r>
      <w:r>
        <w:rPr>
          <w:sz w:val="21"/>
        </w:rPr>
        <w:t>CONTRATADA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6"/>
          <w:sz w:val="21"/>
        </w:rPr>
        <w:t> </w:t>
      </w:r>
      <w:r>
        <w:rPr>
          <w:sz w:val="21"/>
        </w:rPr>
        <w:t>demais</w:t>
      </w:r>
      <w:r>
        <w:rPr>
          <w:spacing w:val="-7"/>
          <w:sz w:val="21"/>
        </w:rPr>
        <w:t> </w:t>
      </w:r>
      <w:r>
        <w:rPr>
          <w:sz w:val="21"/>
        </w:rPr>
        <w:t>informações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condições</w:t>
      </w:r>
      <w:r>
        <w:rPr>
          <w:spacing w:val="-55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entrega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objeto</w:t>
      </w:r>
      <w:r>
        <w:rPr>
          <w:spacing w:val="-4"/>
          <w:sz w:val="21"/>
        </w:rPr>
        <w:t> </w:t>
      </w:r>
      <w:r>
        <w:rPr>
          <w:sz w:val="21"/>
        </w:rPr>
        <w:t>deste</w:t>
      </w:r>
      <w:r>
        <w:rPr>
          <w:spacing w:val="-1"/>
          <w:sz w:val="21"/>
        </w:rPr>
        <w:t> </w:t>
      </w:r>
      <w:r>
        <w:rPr>
          <w:sz w:val="21"/>
        </w:rPr>
        <w:t>certame.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</w:tabs>
        <w:spacing w:line="240" w:lineRule="auto" w:before="0" w:after="0"/>
        <w:ind w:left="182" w:right="300" w:firstLine="0"/>
        <w:jc w:val="left"/>
        <w:rPr>
          <w:sz w:val="21"/>
        </w:rPr>
      </w:pPr>
      <w:r>
        <w:rPr>
          <w:sz w:val="21"/>
        </w:rPr>
        <w:t>verificar</w:t>
      </w:r>
      <w:r>
        <w:rPr>
          <w:spacing w:val="40"/>
          <w:sz w:val="21"/>
        </w:rPr>
        <w:t> </w:t>
      </w:r>
      <w:r>
        <w:rPr>
          <w:sz w:val="21"/>
        </w:rPr>
        <w:t>se</w:t>
      </w:r>
      <w:r>
        <w:rPr>
          <w:spacing w:val="43"/>
          <w:sz w:val="21"/>
        </w:rPr>
        <w:t> </w:t>
      </w:r>
      <w:r>
        <w:rPr>
          <w:sz w:val="21"/>
        </w:rPr>
        <w:t>os</w:t>
      </w:r>
      <w:r>
        <w:rPr>
          <w:spacing w:val="41"/>
          <w:sz w:val="21"/>
        </w:rPr>
        <w:t> </w:t>
      </w:r>
      <w:r>
        <w:rPr>
          <w:sz w:val="21"/>
        </w:rPr>
        <w:t>produtos</w:t>
      </w:r>
      <w:r>
        <w:rPr>
          <w:spacing w:val="42"/>
          <w:sz w:val="21"/>
        </w:rPr>
        <w:t> </w:t>
      </w:r>
      <w:r>
        <w:rPr>
          <w:sz w:val="21"/>
        </w:rPr>
        <w:t>entregues</w:t>
      </w:r>
      <w:r>
        <w:rPr>
          <w:spacing w:val="41"/>
          <w:sz w:val="21"/>
        </w:rPr>
        <w:t> </w:t>
      </w:r>
      <w:r>
        <w:rPr>
          <w:sz w:val="21"/>
        </w:rPr>
        <w:t>correspondem</w:t>
      </w:r>
      <w:r>
        <w:rPr>
          <w:spacing w:val="44"/>
          <w:sz w:val="21"/>
        </w:rPr>
        <w:t> </w:t>
      </w:r>
      <w:r>
        <w:rPr>
          <w:sz w:val="21"/>
        </w:rPr>
        <w:t>aos</w:t>
      </w:r>
      <w:r>
        <w:rPr>
          <w:spacing w:val="42"/>
          <w:sz w:val="21"/>
        </w:rPr>
        <w:t> </w:t>
      </w:r>
      <w:r>
        <w:rPr>
          <w:sz w:val="21"/>
        </w:rPr>
        <w:t>apresentados</w:t>
      </w:r>
      <w:r>
        <w:rPr>
          <w:spacing w:val="41"/>
          <w:sz w:val="21"/>
        </w:rPr>
        <w:t> </w:t>
      </w:r>
      <w:r>
        <w:rPr>
          <w:sz w:val="21"/>
        </w:rPr>
        <w:t>na</w:t>
      </w:r>
      <w:r>
        <w:rPr>
          <w:spacing w:val="40"/>
          <w:sz w:val="21"/>
        </w:rPr>
        <w:t> </w:t>
      </w:r>
      <w:r>
        <w:rPr>
          <w:sz w:val="21"/>
        </w:rPr>
        <w:t>proposta</w:t>
      </w:r>
      <w:r>
        <w:rPr>
          <w:spacing w:val="41"/>
          <w:sz w:val="21"/>
        </w:rPr>
        <w:t> </w:t>
      </w:r>
      <w:r>
        <w:rPr>
          <w:sz w:val="21"/>
        </w:rPr>
        <w:t>da</w:t>
      </w:r>
      <w:r>
        <w:rPr>
          <w:spacing w:val="-55"/>
          <w:sz w:val="21"/>
        </w:rPr>
        <w:t> </w:t>
      </w:r>
      <w:r>
        <w:rPr>
          <w:sz w:val="21"/>
        </w:rPr>
        <w:t>CONTRATADA.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639" w:footer="852" w:top="1600" w:bottom="1040" w:left="1520" w:right="1400"/>
        </w:sectPr>
      </w:pPr>
    </w:p>
    <w:p>
      <w:pPr>
        <w:pStyle w:val="Heading1"/>
        <w:spacing w:before="84"/>
      </w:pPr>
      <w:r>
        <w:rPr/>
        <w:t>CLÁUSULA</w:t>
      </w:r>
      <w:r>
        <w:rPr>
          <w:spacing w:val="58"/>
        </w:rPr>
        <w:t> </w:t>
      </w:r>
      <w:r>
        <w:rPr/>
        <w:t>DECIMA</w:t>
      </w:r>
      <w:r>
        <w:rPr>
          <w:spacing w:val="57"/>
        </w:rPr>
        <w:t> </w:t>
      </w:r>
      <w:r>
        <w:rPr/>
        <w:t>SEGUNDA:</w:t>
      </w:r>
      <w:r>
        <w:rPr>
          <w:spacing w:val="15"/>
        </w:rPr>
        <w:t> </w:t>
      </w:r>
      <w:r>
        <w:rPr/>
        <w:t>DAS</w:t>
      </w:r>
      <w:r>
        <w:rPr>
          <w:spacing w:val="13"/>
        </w:rPr>
        <w:t> </w:t>
      </w:r>
      <w:r>
        <w:rPr/>
        <w:t>OBRIGAÇÕES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RESPONSABILIDADE</w:t>
      </w:r>
      <w:r>
        <w:rPr>
          <w:spacing w:val="13"/>
        </w:rPr>
        <w:t> </w:t>
      </w:r>
      <w:r>
        <w:rPr/>
        <w:t>DA</w:t>
      </w:r>
      <w:r>
        <w:rPr>
          <w:spacing w:val="-56"/>
        </w:rPr>
        <w:t> </w:t>
      </w:r>
      <w:r>
        <w:rPr/>
        <w:t>CONTRATADA</w:t>
      </w:r>
    </w:p>
    <w:p>
      <w:pPr>
        <w:pStyle w:val="BodyText"/>
        <w:ind w:right="302"/>
        <w:jc w:val="both"/>
      </w:pPr>
      <w:r>
        <w:rPr/>
        <w:t>Fornecer o objeto nas especificações e qualidade exigidas, no prazo e forma estipulados</w:t>
      </w:r>
      <w:r>
        <w:rPr>
          <w:spacing w:val="1"/>
        </w:rPr>
        <w:t> </w:t>
      </w:r>
      <w:r>
        <w:rPr/>
        <w:t>neste</w:t>
      </w:r>
      <w:r>
        <w:rPr>
          <w:spacing w:val="-2"/>
        </w:rPr>
        <w:t> </w:t>
      </w:r>
      <w:r>
        <w:rPr/>
        <w:t>edital;</w:t>
      </w:r>
    </w:p>
    <w:p>
      <w:pPr>
        <w:pStyle w:val="BodyText"/>
        <w:spacing w:line="241" w:lineRule="exact"/>
        <w:jc w:val="both"/>
      </w:pPr>
      <w:r>
        <w:rPr/>
        <w:t>Não</w:t>
      </w:r>
      <w:r>
        <w:rPr>
          <w:spacing w:val="-5"/>
        </w:rPr>
        <w:t> </w:t>
      </w:r>
      <w:r>
        <w:rPr/>
        <w:t>será</w:t>
      </w:r>
      <w:r>
        <w:rPr>
          <w:spacing w:val="-6"/>
        </w:rPr>
        <w:t> </w:t>
      </w:r>
      <w:r>
        <w:rPr/>
        <w:t>permitida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subcontratação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terceirização.</w:t>
      </w:r>
    </w:p>
    <w:p>
      <w:pPr>
        <w:pStyle w:val="BodyText"/>
        <w:ind w:right="300"/>
        <w:jc w:val="both"/>
      </w:pPr>
      <w:r>
        <w:rPr/>
        <w:t>A contratada será responsável por quaisquer ônus decorrentes da execução do objeto do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300"/>
        <w:jc w:val="both"/>
      </w:pPr>
      <w:r>
        <w:rPr>
          <w:spacing w:val="-1"/>
        </w:rPr>
        <w:t>A contratada </w:t>
      </w:r>
      <w:r>
        <w:rPr/>
        <w:t>será responsável por quaisquer danos causados diretamente a Administração</w:t>
      </w:r>
      <w:r>
        <w:rPr>
          <w:spacing w:val="-56"/>
        </w:rPr>
        <w:t> </w:t>
      </w:r>
      <w:r>
        <w:rPr/>
        <w:t>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terceiros,</w:t>
      </w:r>
      <w:r>
        <w:rPr>
          <w:spacing w:val="-3"/>
        </w:rPr>
        <w:t> </w:t>
      </w:r>
      <w:r>
        <w:rPr/>
        <w:t>decorrentes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culpa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dolo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301"/>
        <w:jc w:val="both"/>
      </w:pPr>
      <w:r>
        <w:rPr/>
        <w:t>A Contratada será obrigada a reparar, corrigir, remover ou substituir, as suas expensas, no</w:t>
      </w:r>
      <w:r>
        <w:rPr>
          <w:spacing w:val="-56"/>
        </w:rPr>
        <w:t> </w:t>
      </w:r>
      <w:r>
        <w:rPr/>
        <w:t>total ou em parte, o objeto do presente contrato, caso se verifiquem vícios, defeitos ou</w:t>
      </w:r>
      <w:r>
        <w:rPr>
          <w:spacing w:val="1"/>
        </w:rPr>
        <w:t> </w:t>
      </w:r>
      <w:r>
        <w:rPr/>
        <w:t>incorreções</w:t>
      </w:r>
      <w:r>
        <w:rPr>
          <w:spacing w:val="-2"/>
        </w:rPr>
        <w:t> </w:t>
      </w:r>
      <w:r>
        <w:rPr/>
        <w:t>resultantes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peças</w:t>
      </w:r>
      <w:r>
        <w:rPr>
          <w:spacing w:val="-2"/>
        </w:rPr>
        <w:t> </w:t>
      </w:r>
      <w:r>
        <w:rPr/>
        <w:t>utilizados.</w:t>
      </w:r>
    </w:p>
    <w:p>
      <w:pPr>
        <w:pStyle w:val="BodyText"/>
        <w:ind w:right="299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previdenciários,</w:t>
      </w:r>
      <w:r>
        <w:rPr>
          <w:spacing w:val="1"/>
        </w:rPr>
        <w:t> </w:t>
      </w:r>
      <w:r>
        <w:rPr/>
        <w:t>fiscais,</w:t>
      </w:r>
      <w:r>
        <w:rPr>
          <w:spacing w:val="1"/>
        </w:rPr>
        <w:t> </w:t>
      </w:r>
      <w:r>
        <w:rPr/>
        <w:t>comerciais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demais</w:t>
      </w:r>
      <w:r>
        <w:rPr>
          <w:spacing w:val="-2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  <w:ind w:right="299"/>
        <w:jc w:val="both"/>
      </w:pPr>
      <w:r>
        <w:rPr/>
        <w:t>Ampliar ou reduzir o objeto contratado, nos limites estabelecidos no parágrafo 1</w:t>
      </w:r>
      <w:r>
        <w:rPr>
          <w:strike/>
        </w:rPr>
        <w:t>°</w:t>
      </w:r>
      <w:r>
        <w:rPr>
          <w:strike w:val="0"/>
        </w:rPr>
        <w:t> do art. 65</w:t>
      </w:r>
      <w:r>
        <w:rPr>
          <w:strike w:val="0"/>
          <w:spacing w:val="-56"/>
        </w:rPr>
        <w:t> </w:t>
      </w:r>
      <w:r>
        <w:rPr>
          <w:strike w:val="0"/>
        </w:rPr>
        <w:t>da</w:t>
      </w:r>
      <w:r>
        <w:rPr>
          <w:strike w:val="0"/>
          <w:spacing w:val="-2"/>
        </w:rPr>
        <w:t> </w:t>
      </w:r>
      <w:r>
        <w:rPr>
          <w:strike w:val="0"/>
        </w:rPr>
        <w:t>Lei n</w:t>
      </w:r>
      <w:r>
        <w:rPr>
          <w:strike/>
        </w:rPr>
        <w:t>°</w:t>
      </w:r>
      <w:r>
        <w:rPr>
          <w:strike w:val="0"/>
          <w:spacing w:val="-2"/>
        </w:rPr>
        <w:t> </w:t>
      </w:r>
      <w:r>
        <w:rPr>
          <w:strike w:val="0"/>
        </w:rPr>
        <w:t>8.666/93;</w:t>
      </w:r>
    </w:p>
    <w:p>
      <w:pPr>
        <w:pStyle w:val="BodyText"/>
        <w:ind w:right="295"/>
        <w:jc w:val="both"/>
      </w:pPr>
      <w:r>
        <w:rPr/>
        <w:t>A</w:t>
      </w:r>
      <w:r>
        <w:rPr>
          <w:spacing w:val="-15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deverá</w:t>
      </w:r>
      <w:r>
        <w:rPr>
          <w:spacing w:val="-5"/>
        </w:rPr>
        <w:t> </w:t>
      </w:r>
      <w:r>
        <w:rPr/>
        <w:t>manter,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toda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compatibilidade</w:t>
      </w:r>
      <w:r>
        <w:rPr>
          <w:spacing w:val="-4"/>
        </w:rPr>
        <w:t> </w:t>
      </w:r>
      <w:r>
        <w:rPr/>
        <w:t>com</w:t>
      </w:r>
      <w:r>
        <w:rPr>
          <w:spacing w:val="-56"/>
        </w:rPr>
        <w:t> </w:t>
      </w:r>
      <w:r>
        <w:rPr/>
        <w:t>as</w:t>
      </w:r>
      <w:r>
        <w:rPr>
          <w:spacing w:val="32"/>
        </w:rPr>
        <w:t> </w:t>
      </w:r>
      <w:r>
        <w:rPr/>
        <w:t>obrigações</w:t>
      </w:r>
      <w:r>
        <w:rPr>
          <w:spacing w:val="32"/>
        </w:rPr>
        <w:t> </w:t>
      </w:r>
      <w:r>
        <w:rPr/>
        <w:t>assumidas,</w:t>
      </w:r>
      <w:r>
        <w:rPr>
          <w:spacing w:val="32"/>
        </w:rPr>
        <w:t> </w:t>
      </w:r>
      <w:r>
        <w:rPr/>
        <w:t>todas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condições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habilitação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qualificação</w:t>
      </w:r>
      <w:r>
        <w:rPr>
          <w:spacing w:val="31"/>
        </w:rPr>
        <w:t> </w:t>
      </w:r>
      <w:r>
        <w:rPr/>
        <w:t>exigidas</w:t>
      </w:r>
      <w:r>
        <w:rPr>
          <w:spacing w:val="32"/>
        </w:rPr>
        <w:t> </w:t>
      </w:r>
      <w:r>
        <w:rPr/>
        <w:t>no</w:t>
      </w:r>
      <w:r>
        <w:rPr>
          <w:spacing w:val="-56"/>
        </w:rPr>
        <w:t> </w:t>
      </w:r>
      <w:r>
        <w:rPr/>
        <w:t>qual</w:t>
      </w:r>
      <w:r>
        <w:rPr>
          <w:spacing w:val="1"/>
        </w:rPr>
        <w:t> </w:t>
      </w:r>
      <w:r>
        <w:rPr/>
        <w:t>fica fazendo parte integrante deste instrumento os termos do Edital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rFonts w:ascii="Arial" w:hAnsi="Arial"/>
          <w:b/>
        </w:rPr>
        <w:t>Convite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065/2021</w:t>
      </w:r>
      <w:r>
        <w:rPr/>
        <w:t>,</w:t>
      </w:r>
      <w:r>
        <w:rPr>
          <w:spacing w:val="-3"/>
        </w:rPr>
        <w:t> </w:t>
      </w:r>
      <w:r>
        <w:rPr/>
        <w:t>independente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transcrição.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21"/>
        </w:rPr>
        <w:t> </w:t>
      </w:r>
      <w:r>
        <w:rPr/>
        <w:t>DÉCIMA</w:t>
      </w:r>
      <w:r>
        <w:rPr>
          <w:spacing w:val="19"/>
        </w:rPr>
        <w:t> </w:t>
      </w:r>
      <w:r>
        <w:rPr/>
        <w:t>TERCEIRA:</w:t>
      </w:r>
      <w:r>
        <w:rPr>
          <w:spacing w:val="33"/>
        </w:rPr>
        <w:t> </w:t>
      </w:r>
      <w:r>
        <w:rPr/>
        <w:t>DA</w:t>
      </w:r>
      <w:r>
        <w:rPr>
          <w:spacing w:val="21"/>
        </w:rPr>
        <w:t> </w:t>
      </w:r>
      <w:r>
        <w:rPr/>
        <w:t>SUBCONTRATAÇÃO</w:t>
      </w:r>
      <w:r>
        <w:rPr>
          <w:spacing w:val="31"/>
        </w:rPr>
        <w:t> </w:t>
      </w:r>
      <w:r>
        <w:rPr/>
        <w:t>OU</w:t>
      </w:r>
      <w:r>
        <w:rPr>
          <w:spacing w:val="32"/>
        </w:rPr>
        <w:t> </w:t>
      </w:r>
      <w:r>
        <w:rPr/>
        <w:t>TERCEIRIZAÇÃO</w:t>
      </w:r>
      <w:r>
        <w:rPr>
          <w:spacing w:val="31"/>
        </w:rPr>
        <w:t> </w:t>
      </w:r>
      <w:r>
        <w:rPr/>
        <w:t>DO</w:t>
      </w:r>
      <w:r>
        <w:rPr>
          <w:spacing w:val="-55"/>
        </w:rPr>
        <w:t> </w:t>
      </w:r>
      <w:r>
        <w:rPr>
          <w:spacing w:val="-1"/>
        </w:rPr>
        <w:t>FORNECIMENTO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TRANSFERÊNCIA</w:t>
      </w:r>
      <w:r>
        <w:rPr>
          <w:spacing w:val="-15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ind w:right="300"/>
        <w:jc w:val="both"/>
      </w:pPr>
      <w:r>
        <w:rPr/>
        <w:t>É vedada a subcontratação total ou parcial ou terceirização do objeto do presente contrato,</w:t>
      </w:r>
      <w:r>
        <w:rPr>
          <w:spacing w:val="-56"/>
        </w:rPr>
        <w:t> </w:t>
      </w:r>
      <w:r>
        <w:rPr/>
        <w:t>não sendo permitida, outrossim, a associação da CONTRATADA com outrem, a cessão ou</w:t>
      </w:r>
      <w:r>
        <w:rPr>
          <w:spacing w:val="-56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parcial,</w:t>
      </w:r>
      <w:r>
        <w:rPr>
          <w:spacing w:val="-2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fusão,</w:t>
      </w:r>
      <w:r>
        <w:rPr>
          <w:spacing w:val="-2"/>
        </w:rPr>
        <w:t> </w:t>
      </w:r>
      <w:r>
        <w:rPr/>
        <w:t>cisão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incorporação.</w:t>
      </w:r>
    </w:p>
    <w:p>
      <w:pPr>
        <w:pStyle w:val="BodyText"/>
        <w:spacing w:before="1"/>
        <w:ind w:left="0"/>
      </w:pPr>
    </w:p>
    <w:p>
      <w:pPr>
        <w:pStyle w:val="Heading1"/>
        <w:spacing w:line="241" w:lineRule="exact"/>
      </w:pPr>
      <w:r>
        <w:rPr>
          <w:spacing w:val="-1"/>
        </w:rPr>
        <w:t>CLÁUSULA</w:t>
      </w:r>
      <w:r>
        <w:rPr>
          <w:spacing w:val="-13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QUARTA:</w:t>
      </w:r>
    </w:p>
    <w:p>
      <w:pPr>
        <w:pStyle w:val="BodyText"/>
        <w:ind w:right="295"/>
        <w:jc w:val="both"/>
      </w:pP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149/2018,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3º,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 no artigo 28 da Lei Orgânica Municipal, o presente contrato será publicado no</w:t>
      </w:r>
      <w:r>
        <w:rPr>
          <w:spacing w:val="1"/>
        </w:rPr>
        <w:t> </w:t>
      </w:r>
      <w:r>
        <w:rPr/>
        <w:t>quadro mural e no site: </w:t>
      </w:r>
      <w:hyperlink r:id="rId7">
        <w:r>
          <w:rPr/>
          <w:t>www.torres.rs.gov.br,</w:t>
        </w:r>
      </w:hyperlink>
      <w:r>
        <w:rPr/>
        <w:t> na forma de extrato, estando o mesmo</w:t>
      </w:r>
      <w:r>
        <w:rPr>
          <w:spacing w:val="1"/>
        </w:rPr>
        <w:t> </w:t>
      </w:r>
      <w:r>
        <w:rPr/>
        <w:t>publicado </w:t>
      </w:r>
      <w:r>
        <w:rPr>
          <w:u w:val="single"/>
        </w:rPr>
        <w:t>em sua íntegra</w:t>
      </w:r>
      <w:r>
        <w:rPr/>
        <w:t> no portal fly transparência e no portal LICITACON CIDADÃO do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Contas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1"/>
        </w:rPr>
        <w:t> </w:t>
      </w:r>
      <w:r>
        <w:rPr/>
        <w:t>Grande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Sul.</w:t>
      </w:r>
    </w:p>
    <w:p>
      <w:pPr>
        <w:pStyle w:val="BodyText"/>
        <w:ind w:left="0"/>
      </w:pPr>
    </w:p>
    <w:p>
      <w:pPr>
        <w:pStyle w:val="Heading1"/>
        <w:spacing w:line="241" w:lineRule="exac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QUINTA:</w:t>
      </w:r>
    </w:p>
    <w:p>
      <w:pPr>
        <w:pStyle w:val="BodyText"/>
        <w:ind w:right="303" w:firstLine="57"/>
        <w:jc w:val="both"/>
      </w:pPr>
      <w:r>
        <w:rPr/>
        <w:t>Fica eleito o foro da cidade de Torres, RS, para dirimir eventuais dúvidas que possam</w:t>
      </w:r>
      <w:r>
        <w:rPr>
          <w:spacing w:val="1"/>
        </w:rPr>
        <w:t> </w:t>
      </w:r>
      <w:r>
        <w:rPr/>
        <w:t>surgir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"/>
        <w:ind w:right="297"/>
        <w:jc w:val="both"/>
      </w:pPr>
      <w:r>
        <w:rPr/>
        <w:t>E por estarem assim justos e pactuados, firmam o presente Contrato em 05 (cinco) vias de</w:t>
      </w:r>
      <w:r>
        <w:rPr>
          <w:spacing w:val="-56"/>
        </w:rPr>
        <w:t> </w:t>
      </w:r>
      <w:r>
        <w:rPr/>
        <w:t>igual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ind w:left="0" w:right="296"/>
        <w:jc w:val="right"/>
      </w:pPr>
      <w:r>
        <w:rPr/>
        <w:t>Torres,</w:t>
      </w:r>
      <w:r>
        <w:rPr>
          <w:spacing w:val="-8"/>
        </w:rPr>
        <w:t> </w:t>
      </w:r>
      <w:r>
        <w:rPr/>
        <w:t>23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1"/>
        <w:ind w:left="2043" w:right="2163"/>
        <w:jc w:val="center"/>
      </w:pPr>
      <w:r>
        <w:rPr/>
        <w:t>..............................................................</w:t>
      </w:r>
    </w:p>
    <w:p>
      <w:pPr>
        <w:pStyle w:val="BodyText"/>
        <w:spacing w:before="1"/>
        <w:ind w:left="2985" w:right="3103"/>
        <w:jc w:val="center"/>
      </w:pPr>
      <w:r>
        <w:rPr>
          <w:spacing w:val="-1"/>
        </w:rPr>
        <w:t>Carlos Alberto </w:t>
      </w:r>
      <w:r>
        <w:rPr/>
        <w:t>Matos de Souza</w:t>
      </w:r>
      <w:r>
        <w:rPr>
          <w:spacing w:val="-56"/>
        </w:rPr>
        <w:t> </w:t>
      </w:r>
      <w:r>
        <w:rPr/>
        <w:t>Prefeito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3"/>
        <w:ind w:left="2043" w:right="2163"/>
        <w:jc w:val="center"/>
      </w:pPr>
      <w:r>
        <w:rPr/>
        <w:t>..............................................................</w:t>
      </w:r>
    </w:p>
    <w:p>
      <w:pPr>
        <w:pStyle w:val="BodyText"/>
        <w:ind w:left="2056" w:right="2163"/>
        <w:jc w:val="center"/>
      </w:pPr>
      <w:r>
        <w:rPr>
          <w:spacing w:val="-1"/>
        </w:rPr>
        <w:t>DUARTE ENGENHARIA E CONSTRUÇÕES </w:t>
      </w:r>
      <w:r>
        <w:rPr/>
        <w:t>LTDA</w:t>
      </w:r>
      <w:r>
        <w:rPr>
          <w:spacing w:val="-56"/>
        </w:rPr>
        <w:t> </w:t>
      </w:r>
      <w:r>
        <w:rPr/>
        <w:t>CNPJ/MF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40.757.126/0001-20</w:t>
      </w:r>
    </w:p>
    <w:p>
      <w:pPr>
        <w:pStyle w:val="BodyText"/>
        <w:ind w:left="3352" w:right="3412"/>
        <w:jc w:val="center"/>
      </w:pPr>
      <w:r>
        <w:rPr/>
        <w:t>Gabriel Duarte Cardoso</w:t>
      </w:r>
      <w:r>
        <w:rPr>
          <w:spacing w:val="-56"/>
        </w:rPr>
        <w:t> </w:t>
      </w:r>
      <w:r>
        <w:rPr/>
        <w:t>CPF</w:t>
      </w:r>
      <w:r>
        <w:rPr>
          <w:spacing w:val="-2"/>
        </w:rPr>
        <w:t> </w:t>
      </w:r>
      <w:r>
        <w:rPr/>
        <w:t>087.164.279-47,</w:t>
      </w:r>
    </w:p>
    <w:p>
      <w:pPr>
        <w:pStyle w:val="BodyText"/>
        <w:ind w:left="3059" w:right="3178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</w:t>
      </w:r>
    </w:p>
    <w:sectPr>
      <w:pgSz w:w="11910" w:h="16840"/>
      <w:pgMar w:header="639" w:footer="852" w:top="1600" w:bottom="1040" w:left="15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2.410004pt;margin-top:788.308777pt;width:138.450pt;height:19.150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16"/>
                  <w:ind w:left="20" w:right="18" w:firstLine="643"/>
                  <w:jc w:val="left"/>
                  <w:rPr>
                    <w:rFonts w:ascii="Times New Roman" w:hAnsi="Times New Roman"/>
                    <w:sz w:val="10"/>
                  </w:rPr>
                </w:pPr>
                <w:r>
                  <w:rPr>
                    <w:rFonts w:ascii="Times New Roman" w:hAnsi="Times New Roman"/>
                    <w:sz w:val="10"/>
                  </w:rPr>
                  <w:t>José</w:t>
                </w:r>
                <w:r>
                  <w:rPr>
                    <w:rFonts w:ascii="Times New Roman" w:hAnsi="Times New Roman"/>
                    <w:spacing w:val="-7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Antônio</w:t>
                </w:r>
                <w:r>
                  <w:rPr>
                    <w:rFonts w:ascii="Times New Roman" w:hAnsi="Times New Roman"/>
                    <w:spacing w:val="-3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Picoral,</w:t>
                </w:r>
                <w:r>
                  <w:rPr>
                    <w:rFonts w:ascii="Times New Roman" w:hAnsi="Times New Roman"/>
                    <w:spacing w:val="1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79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Centro</w:t>
                </w:r>
                <w:r>
                  <w:rPr>
                    <w:rFonts w:ascii="Times New Roman" w:hAnsi="Times New Roman"/>
                    <w:spacing w:val="-5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- Fone</w:t>
                </w:r>
                <w:r>
                  <w:rPr>
                    <w:rFonts w:ascii="Times New Roman" w:hAnsi="Times New Roman"/>
                    <w:spacing w:val="-2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3626</w:t>
                </w:r>
                <w:r>
                  <w:rPr>
                    <w:rFonts w:ascii="Times New Roman" w:hAnsi="Times New Roman"/>
                    <w:spacing w:val="-1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9150</w:t>
                </w:r>
                <w:r>
                  <w:rPr>
                    <w:rFonts w:ascii="Times New Roman" w:hAnsi="Times New Roman"/>
                    <w:spacing w:val="-22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E-mail:</w:t>
                </w:r>
                <w:r>
                  <w:rPr>
                    <w:rFonts w:ascii="Times New Roman" w:hAnsi="Times New Roman"/>
                    <w:spacing w:val="-6"/>
                    <w:sz w:val="10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0462C1"/>
                      <w:sz w:val="10"/>
                      <w:u w:val="single" w:color="0462C1"/>
                    </w:rPr>
                    <w:t>gerlicitacao@torres.rs.gov.b</w:t>
                  </w:r>
                  <w:r>
                    <w:rPr>
                      <w:rFonts w:ascii="Times New Roman" w:hAnsi="Times New Roman"/>
                      <w:color w:val="0462C1"/>
                      <w:sz w:val="10"/>
                    </w:rPr>
                    <w:t>r</w:t>
                  </w:r>
                  <w:r>
                    <w:rPr>
                      <w:rFonts w:ascii="Times New Roman" w:hAnsi="Times New Roman"/>
                      <w:color w:val="0462C1"/>
                      <w:spacing w:val="-3"/>
                      <w:sz w:val="10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10"/>
                  </w:rPr>
                  <w:t>–</w:t>
                </w:r>
                <w:r>
                  <w:rPr>
                    <w:rFonts w:ascii="Times New Roman" w:hAnsi="Times New Roman"/>
                    <w:spacing w:val="-4"/>
                    <w:sz w:val="10"/>
                  </w:rPr>
                  <w:t> </w:t>
                </w:r>
                <w:r>
                  <w:rPr>
                    <w:rFonts w:ascii="Times New Roman" w:hAnsi="Times New Roman"/>
                    <w:sz w:val="10"/>
                  </w:rPr>
                  <w:t>site:</w:t>
                </w:r>
                <w:r>
                  <w:rPr>
                    <w:rFonts w:ascii="Times New Roman" w:hAnsi="Times New Roman"/>
                    <w:spacing w:val="-6"/>
                    <w:sz w:val="10"/>
                  </w:rPr>
                  <w:t> </w:t>
                </w:r>
                <w:hyperlink r:id="rId2">
                  <w:r>
                    <w:rPr>
                      <w:rFonts w:ascii="Times New Roman" w:hAnsi="Times New Roman"/>
                      <w:color w:val="0462C1"/>
                      <w:sz w:val="10"/>
                      <w:u w:val="single" w:color="0462C1"/>
                    </w:rPr>
                    <w:t>www.torres.rs.gov.b</w:t>
                  </w:r>
                  <w:r>
                    <w:rPr>
                      <w:rFonts w:ascii="Times New Roman" w:hAnsi="Times New Roman"/>
                      <w:color w:val="0462C1"/>
                      <w:sz w:val="10"/>
                    </w:rPr>
                    <w:t>r</w:t>
                  </w:r>
                </w:hyperlink>
              </w:p>
              <w:p>
                <w:pPr>
                  <w:spacing w:before="1"/>
                  <w:ind w:left="1635" w:right="0" w:firstLine="0"/>
                  <w:jc w:val="left"/>
                  <w:rPr>
                    <w:rFonts w:ascii="Times New Roman"/>
                    <w:sz w:val="10"/>
                  </w:rPr>
                </w:pPr>
                <w:r>
                  <w:rPr>
                    <w:rFonts w:ascii="Times New Roman"/>
                    <w:sz w:val="10"/>
                  </w:rPr>
                  <w:t>eoa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709991pt;margin-top:794.068787pt;width:12.4pt;height:7.6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imes New Roman"/>
                    <w:sz w:val="10"/>
                  </w:rPr>
                </w:pPr>
                <w:r>
                  <w:rPr>
                    <w:rFonts w:ascii="Times New Roman"/>
                    <w:sz w:val="10"/>
                  </w:rPr>
                  <w:t>EOA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893511</wp:posOffset>
          </wp:positionH>
          <wp:positionV relativeFrom="page">
            <wp:posOffset>405764</wp:posOffset>
          </wp:positionV>
          <wp:extent cx="1273743" cy="4400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743" cy="44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98999pt;margin-top:34.260059pt;width:132.450pt;height:36.1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line="276" w:lineRule="auto" w:before="15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426" w:hanging="245"/>
        <w:jc w:val="left"/>
      </w:pPr>
      <w:rPr>
        <w:rFonts w:hint="default" w:ascii="Arial MT" w:hAnsi="Arial MT" w:eastAsia="Arial MT" w:cs="Arial MT"/>
        <w:spacing w:val="-1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6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9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6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3" w:hanging="24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31" w:hanging="250"/>
        <w:jc w:val="left"/>
      </w:pPr>
      <w:rPr>
        <w:rFonts w:hint="default" w:ascii="Arial" w:hAnsi="Arial" w:eastAsia="Arial" w:cs="Arial"/>
        <w:i/>
        <w:iCs/>
        <w:spacing w:val="-1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4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3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8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7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7" w:hanging="2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82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18"/>
        <w:jc w:val="left"/>
      </w:pPr>
      <w:rPr>
        <w:rFonts w:hint="default" w:ascii="Arial" w:hAnsi="Arial" w:eastAsia="Arial" w:cs="Arial"/>
        <w:b/>
        <w:bCs/>
        <w:spacing w:val="-1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1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1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3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4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5" w:hanging="41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182" w:hanging="44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82" w:hanging="442"/>
        <w:jc w:val="left"/>
      </w:pPr>
      <w:rPr>
        <w:rFonts w:hint="default" w:ascii="Arial MT" w:hAnsi="Arial MT" w:eastAsia="Arial MT" w:cs="Arial M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725"/>
        <w:jc w:val="left"/>
      </w:pPr>
      <w:rPr>
        <w:rFonts w:hint="default" w:ascii="Arial MT" w:hAnsi="Arial MT" w:eastAsia="Arial MT" w:cs="Arial MT"/>
        <w:spacing w:val="-1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1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3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4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5" w:hanging="7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3"/>
      <w:numFmt w:val="decimal"/>
      <w:lvlText w:val="%1"/>
      <w:lvlJc w:val="left"/>
      <w:pPr>
        <w:ind w:left="182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79"/>
        <w:jc w:val="left"/>
      </w:pPr>
      <w:rPr>
        <w:rFonts w:hint="default" w:ascii="Arial MT" w:hAnsi="Arial MT" w:eastAsia="Arial MT" w:cs="Arial MT"/>
        <w:spacing w:val="-1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1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1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3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4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5" w:hanging="579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82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2" w:right="30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orres.rs.gov.br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erlicitacao@torres.rs.gov.br" TargetMode="External"/><Relationship Id="rId2" Type="http://schemas.openxmlformats.org/officeDocument/2006/relationships/hyperlink" Target="http://www.torres.rs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dcterms:created xsi:type="dcterms:W3CDTF">2021-11-05T18:33:17Z</dcterms:created>
  <dcterms:modified xsi:type="dcterms:W3CDTF">2021-11-05T18:33:17Z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</Properties>
</file>