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533</w:t>
      </w:r>
      <w:r>
        <w:rPr>
          <w:rFonts w:cs="Arial" w:ascii="Arial" w:hAnsi="Arial"/>
          <w:color w:val="000000"/>
        </w:rPr>
        <w:t>, DE 05 DE MAIO DE 2022.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434/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</w:rPr>
        <w:t>, TORNA PÚBLICO O RESULTADO PRELIMINAR DA ANÁLISE DAS INSCRIÇÕES do Processo Seletivo Simplificado para a função de monitor/visitador 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bCs/>
        </w:rPr>
        <w:t xml:space="preserve">INSCRIÇÕES HOMOLOGADAS  </w:t>
      </w:r>
    </w:p>
    <w:p>
      <w:pPr>
        <w:pStyle w:val="Standard"/>
        <w:rPr/>
      </w:pPr>
      <w:r>
        <w:rPr>
          <w:rFonts w:eastAsia="Arial" w:ascii="Arial" w:hAnsi="Arial"/>
          <w:b/>
          <w:bCs/>
        </w:rPr>
        <w:t>Monitor/Visitador</w:t>
      </w:r>
      <w:r>
        <w:rPr>
          <w:rFonts w:cs="Arial" w:ascii="Arial" w:hAnsi="Arial"/>
        </w:rPr>
        <w:t xml:space="preserve"> (Código 01).</w:t>
      </w:r>
    </w:p>
    <w:tbl>
      <w:tblPr>
        <w:tblW w:w="9075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7268"/>
      </w:tblGrid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40503</w:t>
            </w:r>
          </w:p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40059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Agatha da Silveira Martins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40120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Alessandra Broch de Borba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41790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Ane Porciuncula da Silva Magnus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40489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Antonia dos Santos da Rosa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40760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Claudia Britto da Luz Denkiu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42256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Elizangela Tramontes Kuaga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41269</w:t>
            </w:r>
          </w:p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41287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Gabriel Benfica de Souza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40168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A"/>
                <w:sz w:val="24"/>
                <w:szCs w:val="24"/>
              </w:rPr>
              <w:t>Jéssica Carlos Pereira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41796</w:t>
            </w:r>
          </w:p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41811</w:t>
            </w:r>
          </w:p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41828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Juliana Munari Pepiliasco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40395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Kayla Beck Nunes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41486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Liliam Teresinha Maschio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40360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Lisia Brasil Rivatto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41239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Luis Lima da Rosa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42812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Maiara da Silva Cardoso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40945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Marcela dos Santos Reus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40231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Marcia Caceres Gavião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42811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Priscila Guadalupe dos Santos Guterres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41430/40894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Steffany Raupp Ferreira</w:t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41080</w:t>
            </w:r>
          </w:p>
        </w:tc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Viviane de Almeida Cardoso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jc w:val="both"/>
        <w:rPr/>
      </w:pPr>
      <w:r>
        <w:rPr>
          <w:rFonts w:eastAsia="Arial" w:cs="Arial" w:ascii="Arial" w:hAnsi="Arial"/>
          <w:b/>
          <w:bCs/>
        </w:rPr>
        <w:t>Monitor/Visitador</w:t>
      </w:r>
      <w:r>
        <w:rPr>
          <w:rFonts w:eastAsia="Arial" w:cs="Arial" w:ascii="Arial" w:hAnsi="Arial"/>
        </w:rPr>
        <w:t xml:space="preserve"> -  (Código 01).</w:t>
      </w:r>
    </w:p>
    <w:tbl>
      <w:tblPr>
        <w:tblW w:w="9690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181"/>
        <w:gridCol w:w="5550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Arial" w:hAnsi="Arial"/>
              </w:rPr>
              <w:t>40298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</w:rPr>
              <w:t>Betina da Luz Cardoso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40291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Bianca Couto de Oliveira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41159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Daniela Beatriz Guimarães Rodrigues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42156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Daniela Santos Schardosim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função; não apresentou certidão de quitação eleitoral; não apresentou documento de identificação em frente e verso.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41068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Eder da Silva Rodrigues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42695</w:t>
            </w:r>
          </w:p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42516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Elizabeth Mariana Carvalho Cavalcante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função;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40629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Fernanda Fagundes Lopes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função; não apresentou certidão de quitação eleitoral; não apresentou documento de identificação em frente e verso, com foto.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40329</w:t>
            </w:r>
          </w:p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42508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Gislaine da Silva Martins dos Santos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41348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Halyson de Melo Xavier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40633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Mayara Martins Machado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função;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CE181E"/>
              </w:rPr>
            </w:pPr>
            <w:r>
              <w:rPr>
                <w:rFonts w:ascii="Arial" w:hAnsi="Arial"/>
                <w:color w:val="000000"/>
              </w:rPr>
              <w:t>41895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Patrícia Recalcatti Eninger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função;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40518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Rafael Berg de Freitas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42052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Rosemari de Almeida Cardoso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/>
              <w:t>Candidato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40813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Silvana Silveira Leal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41015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Tamara Rubin da Silva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42303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Tiago da Rosa Outeiral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bookmarkStart w:id="0" w:name="__DdeLink__813_3046418688"/>
            <w:bookmarkEnd w:id="0"/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40511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Vera Regina Figueira Santanna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/>
              <w:t>Candidato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41976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Yasmin Carvalho Loth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função; não apresentou certidão de quitação eleitoral.</w:t>
            </w:r>
          </w:p>
        </w:tc>
      </w:tr>
      <w:tr>
        <w:trPr>
          <w:trHeight w:val="32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42969</w:t>
            </w:r>
          </w:p>
        </w:tc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Zuleica Auler Magnan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Candidato não apresentou diploma ou certificado de conclusão de escolaridade para a função.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>Gabinete do Prefeito de Torres, em 05</w:t>
      </w:r>
      <w:r>
        <w:rPr>
          <w:rFonts w:eastAsia="Calibri" w:cs="Arial" w:ascii="Arial" w:hAnsi="Arial"/>
          <w:color w:val="000000"/>
        </w:rPr>
        <w:t xml:space="preserve"> de maio de 2022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Municipal</w:t>
      </w:r>
      <w:r>
        <w:rPr>
          <w:rFonts w:cs="Arial" w:ascii="Arial" w:hAnsi="Arial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1668" w:footer="283" w:bottom="8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5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Arial"/>
      <w:bCs/>
      <w:sz w:val="22"/>
      <w:szCs w:val="22"/>
      <w:lang w:eastAsia="pt-BR"/>
    </w:rPr>
  </w:style>
  <w:style w:type="character" w:styleId="ListLabel13" w:customStyle="1">
    <w:name w:val="ListLabel 13"/>
    <w:qFormat/>
    <w:rPr>
      <w:rFonts w:cs="Arial"/>
      <w:bCs/>
      <w:sz w:val="22"/>
      <w:szCs w:val="22"/>
      <w:lang w:eastAsia="pt-BR"/>
    </w:rPr>
  </w:style>
  <w:style w:type="character" w:styleId="ListLabel14" w:customStyle="1">
    <w:name w:val="ListLabel 14"/>
    <w:qFormat/>
    <w:rPr>
      <w:rFonts w:cs="Arial"/>
      <w:bCs/>
      <w:sz w:val="22"/>
      <w:szCs w:val="22"/>
      <w:lang w:eastAsia="pt-BR"/>
    </w:rPr>
  </w:style>
  <w:style w:type="character" w:styleId="ListLabel15" w:customStyle="1">
    <w:name w:val="ListLabel 15"/>
    <w:qFormat/>
    <w:rPr>
      <w:rFonts w:cs="Arial"/>
      <w:bCs/>
      <w:sz w:val="22"/>
      <w:szCs w:val="22"/>
      <w:lang w:eastAsia="pt-BR"/>
    </w:rPr>
  </w:style>
  <w:style w:type="character" w:styleId="ListLabel16">
    <w:name w:val="ListLabel 16"/>
    <w:qFormat/>
    <w:rPr>
      <w:rFonts w:cs="Arial"/>
      <w:bCs/>
      <w:sz w:val="22"/>
      <w:szCs w:val="22"/>
      <w:lang w:eastAsia="pt-BR"/>
    </w:rPr>
  </w:style>
  <w:style w:type="character" w:styleId="ListLabel17">
    <w:name w:val="ListLabel 17"/>
    <w:qFormat/>
    <w:rPr>
      <w:rFonts w:cs="Arial"/>
      <w:bCs/>
      <w:sz w:val="22"/>
      <w:szCs w:val="22"/>
      <w:lang w:eastAsia="pt-BR"/>
    </w:rPr>
  </w:style>
  <w:style w:type="character" w:styleId="ListLabel18">
    <w:name w:val="ListLabel 18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C57B-3CEC-4AD0-AD49-30A034AC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LibreOffice/5.1.1.3$Windows_x86 LibreOffice_project/89f508ef3ecebd2cfb8e1def0f0ba9a803b88a6d</Application>
  <Pages>2</Pages>
  <Words>602</Words>
  <Characters>3556</Characters>
  <CharactersWithSpaces>4046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2022-03-22T12:09:00Z</dcterms:created>
  <dc:creator>sirlei</dc:creator>
  <dc:description/>
  <dc:language>pt-BR</dc:language>
  <cp:lastModifiedBy/>
  <dcterms:modified xsi:type="dcterms:W3CDTF">2022-05-05T17:28:39Z</dcterms:modified>
  <cp:revision>21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