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/>
      </w:pPr>
      <w:r>
        <w:rPr>
          <w:rStyle w:val="Fontepargpadro"/>
          <w:rFonts w:cs="Arial" w:ascii="Arial" w:hAnsi="Arial"/>
        </w:rPr>
        <w:t>EDITA</w:t>
      </w:r>
      <w:r>
        <w:rPr>
          <w:rStyle w:val="Fontepargpadro"/>
          <w:rFonts w:cs="Arial" w:ascii="Arial" w:hAnsi="Arial"/>
          <w:color w:val="000000"/>
        </w:rPr>
        <w:t>L N</w:t>
      </w:r>
      <w:r>
        <w:rPr>
          <w:rStyle w:val="Fontepargpadro"/>
          <w:rFonts w:cs="Arial" w:ascii="Arial" w:hAnsi="Arial"/>
          <w:color w:val="000000"/>
          <w:u w:val="single"/>
          <w:vertAlign w:val="superscript"/>
        </w:rPr>
        <w:t>o</w:t>
      </w:r>
      <w:r>
        <w:rPr>
          <w:rStyle w:val="Fontepargpadro"/>
          <w:rFonts w:cs="Arial" w:ascii="Arial" w:hAnsi="Arial"/>
          <w:color w:val="000000"/>
        </w:rPr>
        <w:t xml:space="preserve"> </w:t>
      </w:r>
      <w:r>
        <w:rPr>
          <w:rStyle w:val="Fontepargpadro"/>
          <w:rFonts w:cs="Arial" w:ascii="Arial" w:hAnsi="Arial"/>
          <w:color w:val="000000"/>
        </w:rPr>
        <w:t>576</w:t>
      </w:r>
      <w:r>
        <w:rPr>
          <w:rStyle w:val="Fontepargpadro"/>
          <w:rFonts w:cs="Arial" w:ascii="Arial" w:hAnsi="Arial"/>
          <w:color w:val="000000"/>
        </w:rPr>
        <w:t>, DE 20 DE MAIO DE 2022.</w:t>
      </w:r>
    </w:p>
    <w:p>
      <w:pPr>
        <w:pStyle w:val="Normal"/>
        <w:spacing w:lineRule="auto" w:line="36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/>
        <w:jc w:val="both"/>
        <w:rPr/>
      </w:pPr>
      <w:r>
        <w:rPr>
          <w:rStyle w:val="Fontepargpadro"/>
          <w:rFonts w:cs="Arial" w:ascii="Arial" w:hAnsi="Arial"/>
        </w:rPr>
        <w:t xml:space="preserve">O PREFEITO MUNICIPAL DE TORRES, no uso de suas atribuições legais e nos termos do Edital </w:t>
      </w:r>
      <w:r>
        <w:rPr>
          <w:rStyle w:val="Fontepargpadro"/>
          <w:rFonts w:cs="Arial" w:ascii="Arial" w:hAnsi="Arial"/>
        </w:rPr>
        <w:t>n</w:t>
      </w:r>
      <w:r>
        <w:rPr>
          <w:rStyle w:val="Fontepargpadro"/>
          <w:rFonts w:cs="Arial" w:ascii="Arial" w:hAnsi="Arial"/>
          <w:u w:val="single"/>
          <w:vertAlign w:val="superscript"/>
        </w:rPr>
        <w:t>o</w:t>
      </w:r>
      <w:r>
        <w:rPr>
          <w:rStyle w:val="Fontepargpadro"/>
          <w:rFonts w:cs="Arial" w:ascii="Arial" w:hAnsi="Arial"/>
        </w:rPr>
        <w:t xml:space="preserve"> </w:t>
      </w:r>
      <w:r>
        <w:rPr>
          <w:rStyle w:val="Fontepargpadro"/>
          <w:rFonts w:cs="Arial" w:ascii="Arial" w:hAnsi="Arial"/>
          <w:b/>
          <w:bCs/>
        </w:rPr>
        <w:t>433</w:t>
      </w:r>
      <w:r>
        <w:rPr>
          <w:rStyle w:val="Fontepargpadro"/>
          <w:rFonts w:cs="Arial" w:ascii="Arial" w:hAnsi="Arial"/>
          <w:b/>
        </w:rPr>
        <w:t>/2022</w:t>
      </w:r>
      <w:r>
        <w:rPr>
          <w:rStyle w:val="Fontepargpadro"/>
          <w:rFonts w:cs="Arial" w:ascii="Arial" w:hAnsi="Arial"/>
        </w:rPr>
        <w:t>, TORNA PÚBLICO o presente Edital, para divulgar o RESULTADO FINAL DA ANÁLISE DOS CURRÍCULOS do Processo Seletivo Simplificado para funções temporárias.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RESULTADO PRELIMINAR DA ANÁLISE DOS CURRÍCULOS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Quadro de Classificação: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Insc: Número de Inscrição.</w:t>
      </w:r>
    </w:p>
    <w:p>
      <w:pPr>
        <w:pStyle w:val="Normal"/>
        <w:spacing w:lineRule="auto" w:line="360"/>
        <w:jc w:val="both"/>
        <w:rPr>
          <w:rFonts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DN: Data de Nascimento;</w:t>
      </w:r>
    </w:p>
    <w:p>
      <w:pPr>
        <w:pStyle w:val="Normal"/>
        <w:spacing w:lineRule="auto" w:line="360"/>
        <w:jc w:val="both"/>
        <w:rPr>
          <w:rFonts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CGS: Curso de Graduação Superior;</w:t>
      </w:r>
    </w:p>
    <w:p>
      <w:pPr>
        <w:pStyle w:val="Normal"/>
        <w:spacing w:lineRule="auto" w:line="360"/>
        <w:jc w:val="both"/>
        <w:rPr>
          <w:rFonts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C40H: Cursos com carga horária mínima de 40 horas;</w:t>
      </w:r>
    </w:p>
    <w:p>
      <w:pPr>
        <w:pStyle w:val="Normal"/>
        <w:spacing w:lineRule="auto" w:line="360"/>
        <w:jc w:val="both"/>
        <w:rPr>
          <w:rFonts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Exp: Experiência profissional na função pleiteada;</w:t>
      </w:r>
    </w:p>
    <w:p>
      <w:pPr>
        <w:pStyle w:val="Normal"/>
        <w:spacing w:lineRule="auto" w:line="360"/>
        <w:jc w:val="both"/>
        <w:rPr>
          <w:rFonts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TP: Total de pontos somados pelo candidato.</w:t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Pos: Posição na Classificação do Processo Seletivo, com exposição em números ordinais.</w:t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cs="Arial" w:ascii="Arial" w:hAnsi="Arial"/>
        </w:rPr>
        <w:t>Fonoaudiólogo (Código 01).</w:t>
      </w:r>
    </w:p>
    <w:tbl>
      <w:tblPr>
        <w:tblW w:w="9140" w:type="dxa"/>
        <w:jc w:val="left"/>
        <w:tblInd w:w="-51" w:type="dxa"/>
        <w:tblLayout w:type="fixed"/>
        <w:tblCellMar>
          <w:top w:w="0" w:type="dxa"/>
          <w:left w:w="61" w:type="dxa"/>
          <w:bottom w:w="0" w:type="dxa"/>
          <w:right w:w="70" w:type="dxa"/>
        </w:tblCellMar>
      </w:tblPr>
      <w:tblGrid>
        <w:gridCol w:w="932"/>
        <w:gridCol w:w="3186"/>
        <w:gridCol w:w="1364"/>
        <w:gridCol w:w="739"/>
        <w:gridCol w:w="825"/>
        <w:gridCol w:w="691"/>
        <w:gridCol w:w="690"/>
        <w:gridCol w:w="712"/>
      </w:tblGrid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Insc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Candidato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DN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CGS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C40H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Exp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TP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b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pt-BR"/>
              </w:rPr>
              <w:t>Pos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42036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Celina Rech Maggi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07/01/1983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3,00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10,00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1º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41622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Viviane de Souza Lhul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29/08/1974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5,00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9,00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41056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Barbara Melissa Pereira da Silva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12/03/1995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1,50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5,00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8,50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3º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43072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Mariana Barboza da Silva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08/06/1992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3,00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2,40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7,40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42489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Geane Moraes de Melo Mascani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01/04/1968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5,00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7,00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5º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41746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Ananda Ramos Pereira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09/01/1985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6,50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6º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41773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Raquel Jung Marcon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23/04/1976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5,00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5,50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7º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43102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Marcela Hammes Teixeira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12/04/1983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0,60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2,60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8º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cs="Arial" w:ascii="Arial" w:hAnsi="Arial"/>
        </w:rPr>
        <w:t>Professor de Turismo (Código 02).</w:t>
      </w:r>
    </w:p>
    <w:tbl>
      <w:tblPr>
        <w:tblW w:w="9140" w:type="dxa"/>
        <w:jc w:val="left"/>
        <w:tblInd w:w="-51" w:type="dxa"/>
        <w:tblLayout w:type="fixed"/>
        <w:tblCellMar>
          <w:top w:w="0" w:type="dxa"/>
          <w:left w:w="61" w:type="dxa"/>
          <w:bottom w:w="0" w:type="dxa"/>
          <w:right w:w="70" w:type="dxa"/>
        </w:tblCellMar>
      </w:tblPr>
      <w:tblGrid>
        <w:gridCol w:w="932"/>
        <w:gridCol w:w="3186"/>
        <w:gridCol w:w="1364"/>
        <w:gridCol w:w="739"/>
        <w:gridCol w:w="825"/>
        <w:gridCol w:w="691"/>
        <w:gridCol w:w="690"/>
        <w:gridCol w:w="712"/>
      </w:tblGrid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Insc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Candidato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DN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CGS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C40H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Exp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TP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pt-BR"/>
              </w:rPr>
              <w:t>Pos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41451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Francisco Reis da Silva Filho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03/06/1978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1,50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3,90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5,40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1º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42940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Leandro de Paula Neto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08/04/1979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1,50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0,90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4,40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41403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Helenita Cagliari Brovedan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05/06/1966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2,50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3º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42418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Luis Carlos Nunes Rodrigues Junior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30/01/1981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1,00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1,00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4º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cs="Arial" w:ascii="Arial" w:hAnsi="Arial"/>
        </w:rPr>
        <w:t>Psicopedagogo (Código 03).</w:t>
      </w:r>
    </w:p>
    <w:tbl>
      <w:tblPr>
        <w:tblW w:w="9140" w:type="dxa"/>
        <w:jc w:val="left"/>
        <w:tblInd w:w="-51" w:type="dxa"/>
        <w:tblLayout w:type="fixed"/>
        <w:tblCellMar>
          <w:top w:w="0" w:type="dxa"/>
          <w:left w:w="61" w:type="dxa"/>
          <w:bottom w:w="0" w:type="dxa"/>
          <w:right w:w="70" w:type="dxa"/>
        </w:tblCellMar>
      </w:tblPr>
      <w:tblGrid>
        <w:gridCol w:w="932"/>
        <w:gridCol w:w="3186"/>
        <w:gridCol w:w="1364"/>
        <w:gridCol w:w="739"/>
        <w:gridCol w:w="825"/>
        <w:gridCol w:w="691"/>
        <w:gridCol w:w="690"/>
        <w:gridCol w:w="712"/>
      </w:tblGrid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Insc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Candidato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DN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CGS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C40H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Exp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TP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pt-BR"/>
              </w:rPr>
              <w:t>Pos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42860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Clarisse Pereira Gomes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28/06/1987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3,00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5,00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10,00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1º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42965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Maria de Lourdes Silveira Pagatini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23/03/1960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1,00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5,00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6,00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42624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Micheli Cristine Zambotto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11/08/1976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5,00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5,00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3º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41422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Alice Ziemniczak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09/11/1982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2,80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4,80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41854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Renata dos Santos de Oliveira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12/05/1992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1,50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3,00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5º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40997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Mariele Franco Pereira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04/07/1980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3,00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3,00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6º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42099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Filipe Rezende Silvello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30/09/1981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1,00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3,00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7º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42872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Josiane Vargas Delfino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11/09/1984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1,00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3,00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8º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42123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Lilian de Lurdes Moreira Medeiros Soares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28/04/1974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0,20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0,20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9º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Professor de Educação Básica – Língua Estrangeira Moderna na Educação Básica – Inglês  (Código 04).</w:t>
      </w:r>
    </w:p>
    <w:tbl>
      <w:tblPr>
        <w:tblW w:w="9140" w:type="dxa"/>
        <w:jc w:val="left"/>
        <w:tblInd w:w="-51" w:type="dxa"/>
        <w:tblLayout w:type="fixed"/>
        <w:tblCellMar>
          <w:top w:w="0" w:type="dxa"/>
          <w:left w:w="61" w:type="dxa"/>
          <w:bottom w:w="0" w:type="dxa"/>
          <w:right w:w="70" w:type="dxa"/>
        </w:tblCellMar>
      </w:tblPr>
      <w:tblGrid>
        <w:gridCol w:w="932"/>
        <w:gridCol w:w="3186"/>
        <w:gridCol w:w="1364"/>
        <w:gridCol w:w="739"/>
        <w:gridCol w:w="825"/>
        <w:gridCol w:w="691"/>
        <w:gridCol w:w="690"/>
        <w:gridCol w:w="712"/>
      </w:tblGrid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Insc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Candidato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DN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CGS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C40H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Exp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TP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pt-BR"/>
              </w:rPr>
              <w:t>Pos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41332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Adriana Claudia Martins Fighera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07/08/1974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5,00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7,50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1º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41873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Sandra Jaqueline Mix Schittler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20/02/1970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1,00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3,00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41115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Andréa de Carvalho Dorneles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23/05/1973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3º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42485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Pricila Magnus Santos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11/11/1980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4º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  <w:b/>
          <w:b/>
          <w:color w:val="000000"/>
        </w:rPr>
      </w:pPr>
      <w:r>
        <w:rPr/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  <w:t>Quadro de Pontuação: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O quadro a seguir expõe os cursos e experiências profissionais dos candidatos que tiveram efeito na pontuação destes no presente Processo Seletivo.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/>
        <w:jc w:val="both"/>
        <w:rPr>
          <w:rFonts w:ascii="Arial" w:hAnsi="Arial"/>
          <w:color w:val="000000"/>
        </w:rPr>
      </w:pPr>
      <w:r>
        <w:rPr>
          <w:rFonts w:cs="Arial" w:ascii="Arial" w:hAnsi="Arial"/>
          <w:color w:val="000000"/>
        </w:rPr>
        <w:t>Fonoaudiólogo (Código 01)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tbl>
      <w:tblPr>
        <w:tblW w:w="9270" w:type="dxa"/>
        <w:jc w:val="left"/>
        <w:tblInd w:w="-153" w:type="dxa"/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23"/>
        <w:gridCol w:w="7683"/>
        <w:gridCol w:w="64"/>
      </w:tblGrid>
      <w:tr>
        <w:trPr/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Fontepargpadro"/>
                <w:rFonts w:cs="Arial" w:ascii="Arial" w:hAnsi="Arial"/>
                <w:b/>
                <w:color w:val="000000"/>
              </w:rPr>
              <w:t>N</w:t>
            </w:r>
            <w:r>
              <w:rPr>
                <w:rFonts w:ascii="Arial" w:hAnsi="Arial"/>
                <w:color w:val="000000"/>
              </w:rPr>
              <w:t>o</w:t>
            </w:r>
            <w:r>
              <w:rPr>
                <w:rStyle w:val="Fontepargpadro"/>
                <w:rFonts w:cs="Arial" w:ascii="Arial" w:hAnsi="Arial"/>
                <w:b/>
                <w:color w:val="000000"/>
              </w:rPr>
              <w:t xml:space="preserve"> da Inscr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000000"/>
              </w:rPr>
              <w:t>Nome do Candidato – Pontuação Total - Posição Classificatória</w:t>
            </w:r>
          </w:p>
        </w:tc>
        <w:tc>
          <w:tcPr>
            <w:tcW w:w="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42036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Celina Rech Maggi -  10,00 – 1º</w:t>
            </w:r>
          </w:p>
        </w:tc>
      </w:tr>
      <w:tr>
        <w:trPr/>
        <w:tc>
          <w:tcPr>
            <w:tcW w:w="1523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Pós Graduação:</w:t>
            </w:r>
          </w:p>
        </w:tc>
        <w:tc>
          <w:tcPr>
            <w:tcW w:w="774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Mestrado em Distúrbios da comunicação humana</w:t>
            </w:r>
          </w:p>
        </w:tc>
      </w:tr>
      <w:tr>
        <w:trPr/>
        <w:tc>
          <w:tcPr>
            <w:tcW w:w="1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01) Curso: Pós-graduação latu sensu em Fonoaudiologia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02) Curso: Atualização em Triagem Auditiva Neonatal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Carga Horária: 40h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03)  Curso: Formação de Consultores em Amamentação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Carga Horária: 60h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04) Curso: Atualização em Disfagia Pediátrica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Carga Horária: 95h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05) Curso: XV Semana Acadêmica de Fonoaudiologia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Carga Horária: 40h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06) Curso: XIII Semana Acadêmica de Fonoaudiologia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Carga Horária: 40h</w:t>
            </w:r>
          </w:p>
        </w:tc>
      </w:tr>
      <w:tr>
        <w:trPr/>
        <w:tc>
          <w:tcPr>
            <w:tcW w:w="152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</w:rPr>
              <w:t>01) Empresa:  PM de Torres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cs="Arial" w:ascii="Arial" w:hAnsi="Arial"/>
                <w:b w:val="false"/>
                <w:bCs w:val="false"/>
                <w:color w:val="000000"/>
              </w:rPr>
              <w:t>Tempo de serviço: 15/01/2015 a 06/09/2018 e 14/09/2018 a 27/04/2022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cs="Arial" w:ascii="Arial" w:hAnsi="Arial"/>
                <w:b w:val="false"/>
                <w:bCs w:val="false"/>
                <w:color w:val="000000"/>
              </w:rPr>
              <w:t>Função: Fonoaudióloga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/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41622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Viviane de Souza Lhul – 9,00 – 2º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Pós Graduação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Pós-graduação latu sensu em Educação na perspectiva do ensino estruturado para autistas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01) Curso: Desenvolvimento infantil com boquinhas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Carga Horária: 40h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02) Curso: LIBRAS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Carga Horária: 40h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03) Curso: Pós-graduação latu sensu em Reabilitação em fonologia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04) Curso: Encontro internacional de educação 2007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Carga Horária: 40h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/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01) Empresa:  APAE – Gravataí-RS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Tempo de serviço: 06/09/2011 a 13/05/2017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Função: Fonoaudióloga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/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41056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Barbará Melissa Pereira da Silva – 8,50 - 3º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Pós Graduação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Mestrado em Patologia: Genética - UFCSPA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cs="Segoe UI" w:ascii="Arial" w:hAnsi="Arial"/>
                <w:b w:val="false"/>
                <w:bCs w:val="false"/>
                <w:color w:val="000000"/>
                <w:shd w:fill="FFFFFF" w:val="clear"/>
              </w:rPr>
              <w:t>01) Curso: Laserterapia para Fonoaudiologia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cs="Segoe UI" w:ascii="Arial" w:hAnsi="Arial"/>
                <w:b w:val="false"/>
                <w:bCs w:val="false"/>
                <w:color w:val="000000"/>
                <w:shd w:fill="FFFFFF" w:val="clear"/>
              </w:rPr>
              <w:t xml:space="preserve">       </w:t>
            </w:r>
            <w:r>
              <w:rPr>
                <w:rFonts w:cs="Segoe UI" w:ascii="Arial" w:hAnsi="Arial"/>
                <w:b w:val="false"/>
                <w:bCs w:val="false"/>
                <w:color w:val="000000"/>
                <w:shd w:fill="FFFFFF" w:val="clear"/>
              </w:rPr>
              <w:t>Carga Horária: 40h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cs="Segoe UI" w:ascii="Arial" w:hAnsi="Arial"/>
                <w:b w:val="false"/>
                <w:bCs w:val="false"/>
                <w:color w:val="000000"/>
                <w:shd w:fill="FFFFFF" w:val="clear"/>
              </w:rPr>
              <w:t>02) Curso: ABA e estratégias naturalistas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cs="Segoe UI" w:ascii="Arial" w:hAnsi="Arial"/>
                <w:b w:val="false"/>
                <w:bCs w:val="false"/>
                <w:color w:val="000000"/>
                <w:shd w:fill="FFFFFF" w:val="clear"/>
              </w:rPr>
              <w:t xml:space="preserve">       </w:t>
            </w:r>
            <w:r>
              <w:rPr>
                <w:rFonts w:cs="Segoe UI" w:ascii="Arial" w:hAnsi="Arial"/>
                <w:b w:val="false"/>
                <w:bCs w:val="false"/>
                <w:color w:val="000000"/>
                <w:shd w:fill="FFFFFF" w:val="clear"/>
              </w:rPr>
              <w:t>Carga Horária: 100h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cs="Segoe UI" w:ascii="Arial" w:hAnsi="Arial"/>
                <w:b w:val="false"/>
                <w:bCs w:val="false"/>
                <w:color w:val="000000"/>
                <w:shd w:fill="FFFFFF" w:val="clear"/>
              </w:rPr>
              <w:t>03)  Curso: LIBRAS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cs="Segoe UI" w:ascii="Arial" w:hAnsi="Arial"/>
                <w:b w:val="false"/>
                <w:bCs w:val="false"/>
                <w:color w:val="000000"/>
                <w:shd w:fill="FFFFFF" w:val="clear"/>
              </w:rPr>
              <w:t xml:space="preserve">       </w:t>
            </w:r>
            <w:r>
              <w:rPr>
                <w:rFonts w:cs="Segoe UI" w:ascii="Arial" w:hAnsi="Arial"/>
                <w:b w:val="false"/>
                <w:bCs w:val="false"/>
                <w:color w:val="000000"/>
                <w:shd w:fill="FFFFFF" w:val="clear"/>
              </w:rPr>
              <w:t>Carga Horária: 40h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cs="Segoe UI" w:ascii="Arial" w:hAnsi="Arial"/>
                <w:b w:val="false"/>
                <w:bCs w:val="false"/>
                <w:color w:val="000000"/>
                <w:shd w:fill="FFFFFF" w:val="clear"/>
              </w:rPr>
              <w:t xml:space="preserve">       </w:t>
            </w:r>
            <w:r>
              <w:rPr>
                <w:rFonts w:cs="Segoe UI" w:ascii="Arial" w:hAnsi="Arial"/>
                <w:b w:val="false"/>
                <w:bCs w:val="false"/>
                <w:color w:val="000000"/>
                <w:shd w:fill="FFFFFF" w:val="clear"/>
              </w:rPr>
              <w:t>Validação: sim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01) Empresa:  Secretaria de Saúde de Harmonia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Tempo de serviço: 31/12/2009 a 01/12/2021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Função: Fonoaudióloga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/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42489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ascii="Arial" w:hAnsi="Arial"/>
                <w:b/>
                <w:bCs/>
                <w:color w:val="000000"/>
              </w:rPr>
              <w:t>Geane Moraes de Melo Mascani – 7,00 – 5º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Pós Graduação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Pós-graduação latu sensu em Psicopedagogia Institucional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-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01) Empresa:  Cesi Multicentro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Tempo de serviço: 30/03/2011 a  25/04/2022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Função: Fonoaudióloga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41746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Arial" w:hAnsi="Arial"/>
                <w:b/>
                <w:bCs/>
                <w:color w:val="000000"/>
              </w:rPr>
              <w:t>Ananda Ramos Pereira – 6,50 - 6º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Pós Graduação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Mestrado em Letras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01) Curso: Especialização em aquisição da linguagem e alfabetização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Carga Horária: 360h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02) Curso: Aprimoramento em processamento auditivo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Carga Horária: 120h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Validação: sim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03)   Curso: Fundamentos em fonologia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Carga Horária: 45h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04)  Curso: Disfagia pediátrica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Carga Horária: 57h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05) Curso: Disfagia pediátrica - tratamento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Carga Horária: 95h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/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01) Empresa:  Associação Pró ensino superior - fonoaudiologia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Tempo de serviço: 20/04/2011 a 09/08/2012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Função: Professor Ensino superior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02)  Empresa:  Fundação Hospitalar Getúlio Vargas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Função: Fonoaudióloga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Tempo de serviço:  01/03/2021 a 03/12/2021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/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41773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Arial" w:hAnsi="Arial"/>
                <w:b/>
                <w:bCs/>
                <w:color w:val="000000"/>
              </w:rPr>
              <w:t>Raquel Jung Marcon – 5,50 - 7º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Pós Graduação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01) Curso: Aprimoramento em Eletroestimulação Aplicada à Fonoaudiologia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Carga Horária: 140h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01) Empresa:  APAE – Três Cachoeiras-RS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Tempo de serviço: 18/03/2002 a 28/12/2016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Função: Fonoaudióloga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43072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Mariana Barboza da Silva – 5,40 - 4º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Pós Graduação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01) Curso: ABA autismo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Carga Horária: 60h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02) Curso: TEA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Carga Horária: 50h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03) Curso: Capacitação linguagem e autismo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Carga Horária: 70h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04) Curso: Deficiência auditiva e surdez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Carga Horária: 40h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05) Curso: Consciência fonológica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Carga Horária: 100h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06) Curso: ABA no TEA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Carga Horária: 180h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1) Empresa:  Hospital de Clínicas de Porto Alegre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Tempo de serviço: 01/03/2020 a 01/03/2022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Função: Fonoaudióloga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43102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Marcela Hammes Teixeira – 2,60 - 8º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Pós Graduação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Pós-graduação latu sensu em Audiologia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1) Empresa:  Hospital Nossa Senhora da Conceição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Tempo de serviço: 01/10/2014 a 24/03/2015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Função: Fonoaudióloga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Professor de Turismo (Código 02)</w:t>
      </w:r>
    </w:p>
    <w:tbl>
      <w:tblPr>
        <w:tblW w:w="9270" w:type="dxa"/>
        <w:jc w:val="left"/>
        <w:tblInd w:w="-153" w:type="dxa"/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23"/>
        <w:gridCol w:w="7683"/>
        <w:gridCol w:w="64"/>
      </w:tblGrid>
      <w:tr>
        <w:trPr/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Fontepargpadro"/>
                <w:rFonts w:cs="Arial" w:ascii="Arial" w:hAnsi="Arial"/>
                <w:b/>
                <w:color w:val="000000"/>
              </w:rPr>
              <w:t>N</w:t>
            </w:r>
            <w:r>
              <w:rPr>
                <w:rFonts w:ascii="Arial" w:hAnsi="Arial"/>
                <w:color w:val="000000"/>
              </w:rPr>
              <w:t>o</w:t>
            </w:r>
            <w:r>
              <w:rPr>
                <w:rStyle w:val="Fontepargpadro"/>
                <w:rFonts w:cs="Arial" w:ascii="Arial" w:hAnsi="Arial"/>
                <w:b/>
                <w:color w:val="000000"/>
              </w:rPr>
              <w:t xml:space="preserve"> da Inscr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Nome do Candidato – Pontuação Total - Posição Classificatória</w:t>
            </w:r>
          </w:p>
        </w:tc>
        <w:tc>
          <w:tcPr>
            <w:tcW w:w="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41451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Francisco Reis da Silva Filho -  5,40 – 1º</w:t>
            </w:r>
          </w:p>
        </w:tc>
      </w:tr>
      <w:tr>
        <w:trPr/>
        <w:tc>
          <w:tcPr>
            <w:tcW w:w="1523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Pós Graduação:</w:t>
            </w:r>
          </w:p>
        </w:tc>
        <w:tc>
          <w:tcPr>
            <w:tcW w:w="774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-</w:t>
            </w:r>
          </w:p>
        </w:tc>
      </w:tr>
      <w:tr>
        <w:trPr/>
        <w:tc>
          <w:tcPr>
            <w:tcW w:w="1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01) Curso: Guia de Turismo Mtur Regioal, Nacional e América do Sul pels UNISC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Carga Horária: 554h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02) Curso: Especialização Técnica em Atrativos Naturais pelo Instituto Federal do Paraná - PR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Carga Horária: 200h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03)   Curso: Temas referentes ao Meio Ambiente e Cultura da região de Aparados da Serra e temas referentes ao trabalho de condutor. Naturama - Sombrio - SC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Carga Horária: 40h</w:t>
            </w:r>
          </w:p>
        </w:tc>
      </w:tr>
      <w:tr>
        <w:trPr/>
        <w:tc>
          <w:tcPr>
            <w:tcW w:w="152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</w:rPr>
              <w:t xml:space="preserve">    </w:t>
            </w:r>
            <w:r>
              <w:rPr>
                <w:rFonts w:cs="Arial" w:ascii="Arial" w:hAnsi="Arial"/>
                <w:b w:val="false"/>
                <w:bCs w:val="false"/>
                <w:color w:val="000000"/>
              </w:rPr>
              <w:t>01) Empresa:  PM de Mampituba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cs="Arial" w:ascii="Arial" w:hAnsi="Arial"/>
                <w:b w:val="false"/>
                <w:bCs w:val="false"/>
                <w:color w:val="000000"/>
              </w:rPr>
              <w:t>Função: Professor de Turismo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cs="Arial" w:ascii="Arial" w:hAnsi="Arial"/>
                <w:b w:val="false"/>
                <w:bCs w:val="false"/>
                <w:color w:val="000000"/>
              </w:rPr>
              <w:t>Tempo de serviço:  31/08/2009 a 01/12/2012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42940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Leandro de Paula Neto – 4,40 – 2º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Pós Graduação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Pós-graduação Latu sensu em Arqueologia e Patrimônio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01) Curso: Guia de Turismo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Carga Horária: 506h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02) Curso: Condutor Ambiental Local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Carga Horária: 200h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03) Curso: Regionalização do Turismo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Carga Horária: 120h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/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01) Empresa:  Instituto Federal de Educação, ciência e tecnologia de Santa Catarina.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Função: Professor substituto (área do Turismo)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Tempo de serviço:  21/03/2016 a 21/12/2016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/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41403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Helenita Cagliari Brovedan – 2,50 - 3º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Pós Graduação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MBA em Gestão Empresarial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cs="Segoe UI" w:ascii="Arial" w:hAnsi="Arial"/>
                <w:b w:val="false"/>
                <w:bCs w:val="false"/>
                <w:color w:val="000000"/>
                <w:shd w:fill="FFFFFF" w:val="clear"/>
              </w:rPr>
              <w:t>01) Especialização em Ensino em Educação Física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42418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Luis Carlos Nunes Rodrigues Junior – 1,00 – 4º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Pós Graduação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01) Curso: Moodle para docentes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 xml:space="preserve">       </w:t>
            </w:r>
            <w:r>
              <w:rPr>
                <w:rFonts w:ascii="Arial" w:hAnsi="Arial"/>
                <w:bCs/>
                <w:color w:val="000000"/>
              </w:rPr>
              <w:t>Carga Horária: 60h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02) Curso: Educação Especial e Inclusão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 xml:space="preserve">       </w:t>
            </w:r>
            <w:r>
              <w:rPr>
                <w:rFonts w:ascii="Arial" w:hAnsi="Arial"/>
                <w:bCs/>
                <w:color w:val="000000"/>
              </w:rPr>
              <w:t>Carga Horária: 40h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</w:tbl>
    <w:p>
      <w:pPr>
        <w:pStyle w:val="Normal"/>
        <w:spacing w:lineRule="auto" w:line="360"/>
        <w:jc w:val="both"/>
        <w:rPr>
          <w:rStyle w:val="Fontepargpadro"/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/>
        <w:jc w:val="both"/>
        <w:rPr>
          <w:rFonts w:ascii="Arial" w:hAnsi="Arial"/>
          <w:color w:val="000000"/>
        </w:rPr>
      </w:pPr>
      <w:r>
        <w:rPr>
          <w:rFonts w:cs="Arial" w:ascii="Arial" w:hAnsi="Arial"/>
          <w:color w:val="000000"/>
        </w:rPr>
        <w:t>Psicopedagogo (Código 03)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tbl>
      <w:tblPr>
        <w:tblW w:w="9270" w:type="dxa"/>
        <w:jc w:val="left"/>
        <w:tblInd w:w="-153" w:type="dxa"/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23"/>
        <w:gridCol w:w="7683"/>
        <w:gridCol w:w="64"/>
      </w:tblGrid>
      <w:tr>
        <w:trPr/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Fontepargpadro"/>
                <w:rFonts w:cs="Arial" w:ascii="Arial" w:hAnsi="Arial"/>
                <w:b/>
                <w:color w:val="000000"/>
              </w:rPr>
              <w:t>N</w:t>
            </w:r>
            <w:r>
              <w:rPr>
                <w:rFonts w:ascii="Arial" w:hAnsi="Arial"/>
                <w:color w:val="000000"/>
              </w:rPr>
              <w:t>o</w:t>
            </w:r>
            <w:r>
              <w:rPr>
                <w:rStyle w:val="Fontepargpadro"/>
                <w:rFonts w:cs="Arial" w:ascii="Arial" w:hAnsi="Arial"/>
                <w:b/>
                <w:color w:val="000000"/>
              </w:rPr>
              <w:t xml:space="preserve"> da Inscr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Nome do Candidato – Pontuação Total - Posição Classificatória</w:t>
            </w:r>
          </w:p>
        </w:tc>
        <w:tc>
          <w:tcPr>
            <w:tcW w:w="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42860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b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Clarisse Pereira Gomes – 10,00 - 1º</w:t>
            </w:r>
          </w:p>
        </w:tc>
      </w:tr>
      <w:tr>
        <w:trPr/>
        <w:tc>
          <w:tcPr>
            <w:tcW w:w="15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Pós Graduação:</w:t>
            </w:r>
          </w:p>
        </w:tc>
        <w:tc>
          <w:tcPr>
            <w:tcW w:w="774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Especialização em Educação Inclusiva – Pós-graduação Lato Sensu</w:t>
            </w:r>
          </w:p>
        </w:tc>
      </w:tr>
      <w:tr>
        <w:trPr/>
        <w:tc>
          <w:tcPr>
            <w:tcW w:w="15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01) Curso:  Bullying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Carga Horária: 55 horas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/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02) Curso:  Educação Especial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Carga Horária: 50 horas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/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03) Curso:  Sistema Braille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Carga Horária: 40 horas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/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04) Curso:  Comunicação Alternativa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Carga Horária: 40 horas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/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05) Curso:  PNL – Programação Neurolinguística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Carga Horária: 40 horas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/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06) Curso:  Intervenção Psicopedagógica e Surdez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Carga Horária: 110 horas</w:t>
            </w:r>
          </w:p>
        </w:tc>
      </w:tr>
      <w:tr>
        <w:trPr/>
        <w:tc>
          <w:tcPr>
            <w:tcW w:w="15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01) Empresa:  Prefeitura Municipal de Itati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Função: Psicopedagoga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Tempo de serviço:   06/03/2018-24/08/2018; 01/03/2019-20/12/2019; 17/05/2021-09/08/2021; 10/08/2021-08/03/2022; 04/04/2022-29/04/2022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02) Empresa: Clínica Clarisse Gomes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Função: Psicopedagoga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Tempo de serviço: 25/07/2009 – ativa</w:t>
            </w:r>
          </w:p>
        </w:tc>
      </w:tr>
      <w:tr>
        <w:trPr/>
        <w:tc>
          <w:tcPr>
            <w:tcW w:w="15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42965</w:t>
            </w:r>
          </w:p>
        </w:tc>
        <w:tc>
          <w:tcPr>
            <w:tcW w:w="774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Maria de Lourdes Silveira Pagatini -  6,00 – 2º</w:t>
            </w:r>
          </w:p>
        </w:tc>
      </w:tr>
      <w:tr>
        <w:trPr/>
        <w:tc>
          <w:tcPr>
            <w:tcW w:w="1523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Pós Graduação:</w:t>
            </w:r>
          </w:p>
        </w:tc>
        <w:tc>
          <w:tcPr>
            <w:tcW w:w="774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1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01) Curso: Psicomotricidade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Carga Horária: 65 horas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02) Curso: Disturbios de Aprendizagem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Carga Horária: 60 horas</w:t>
            </w:r>
          </w:p>
        </w:tc>
      </w:tr>
      <w:tr>
        <w:trPr/>
        <w:tc>
          <w:tcPr>
            <w:tcW w:w="152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</w:rPr>
              <w:t>01) Empresa: APAE de Carlos Barbosa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cs="Arial" w:ascii="Arial" w:hAnsi="Arial"/>
                <w:b w:val="false"/>
                <w:bCs w:val="false"/>
                <w:color w:val="000000"/>
              </w:rPr>
              <w:t>Função: Professora e Psicopedagoga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cs="Arial" w:ascii="Arial" w:hAnsi="Arial"/>
                <w:b w:val="false"/>
                <w:bCs w:val="false"/>
                <w:color w:val="000000"/>
              </w:rPr>
              <w:t>Tempo de Serviço: 02/04/2013 – 28/12/2020 - 92 meses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/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42624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Micheli Cristine Zambotto – 5,00 – 3º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Pós Graduação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01)</w:t>
              <w:tab/>
              <w:t>Empresa: Município de Humaita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Função: Psicóloga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Tempo de Serviço: 03/10/2011 a 28/04/2022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02)</w:t>
              <w:tab/>
              <w:t>Empresa: APAE de Humaitá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Função: Psicóloga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Tempo de Serviço: 01/01/2009 a 30/09/2011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/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41422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Alice Ziemniczak – 4,80 - 4º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Pós Graduação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Especialização em Neuropsicologia – Pós graduação Lato - Sensu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Segoe UI"/>
                <w:b w:val="false"/>
                <w:b w:val="false"/>
                <w:bCs w:val="false"/>
                <w:highlight w:val="white"/>
              </w:rPr>
            </w:pPr>
            <w:r>
              <w:rPr>
                <w:rFonts w:cs="Segoe UI"/>
                <w:b w:val="false"/>
                <w:bCs w:val="false"/>
                <w:highlight w:val="white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01) Empresa:  Assistência Social Arquiodicesana Leão XIII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Função: Psicólogo do trabalho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Tempo de serviço: 05 /09/2017 - 27 /09 /2019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02) Empresa:  Município de Passo Fundo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Função: Psicólogo Educacional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Tempo de serviço: 29/11/2021-31/03/2022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41854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Renata dos Santos de Oliveira – 3,50 - 5º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Pós Graduação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pós graduação na área da educação – Educação Especial e Inclusiva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01) Curso: A importância do Reforço Escolar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</w:t>
            </w:r>
            <w:r>
              <w:rPr>
                <w:rFonts w:ascii="Arial" w:hAnsi="Arial"/>
                <w:color w:val="000000"/>
              </w:rPr>
              <w:t>Carga Horária: 180 horas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02) Curso: Capacitação Devolutiva Descomplicada: o Passo a Passo da devolutiva Clínica e Educacional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Carga Horária: 80 horas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03) Curso: Discalculia: Avaliação e Intervenção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Carga Horária: 100 horas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40997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Mariele Franco Pereira – 3,00 – 6º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Pós Graduação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01)</w:t>
              <w:tab/>
              <w:t>Curso: Capacitação em Libras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Carga Horária: 180 horas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02)</w:t>
              <w:tab/>
              <w:t>Curso: Autismo e Comorbidades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Carga Horária: 50 horas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03)</w:t>
              <w:tab/>
              <w:t>Curso: Escala Bayley 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Carga Horária: 400 horas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04)</w:t>
              <w:tab/>
              <w:t>Curso: Testes de Rastreio da Dislexia da Prática – Da Avaliação a Intervenção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Carga horária: 450 horas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05)</w:t>
              <w:tab/>
              <w:t>Curso: Alfabetização baseada na Ciência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Carga horária: 180 horas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06)</w:t>
              <w:tab/>
              <w:t>Curso: Atendimento Educacional Especializado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Carga Horária: 240 horas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42099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Filipe Rezende Silvello – 3,00 - 7º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Pós Graduação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Pós-graduação Lato Sensu em Orientação Educacional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01) Curso:  Psicologia Infantil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Carga Horária: 80 horas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02) Curso: Comunicação escrita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Carga Horária: 91 horas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42872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Josiane Vargas Delfino – 3,00 - 8º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Pós Graduação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Pós graduação Lato Sensu em Neuropsicopedagogia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01) Curso:  Como ensinar a distância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Carga Horária: 180 horas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02) Curso: Direitos da criança e do adolescente, segundo ECA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</w:t>
            </w:r>
            <w:r>
              <w:rPr>
                <w:rFonts w:ascii="Arial" w:hAnsi="Arial"/>
                <w:color w:val="000000"/>
              </w:rPr>
              <w:t>Carga horária: 200 horas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42123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b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Lilian de Lurdes Moreira Medeiros Soares – 0,20 - 9º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Pós Graduação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01) Empresa:  Prefeitura Municipal de Passo de Torres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Função: Psicopedagoga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Tempo de serviço:  01/03/2022-28/04/2022</w:t>
            </w:r>
          </w:p>
        </w:tc>
      </w:tr>
    </w:tbl>
    <w:p>
      <w:pPr>
        <w:pStyle w:val="Normal"/>
        <w:spacing w:lineRule="auto" w:line="360"/>
        <w:jc w:val="both"/>
        <w:rPr>
          <w:rStyle w:val="Fontepargpadro"/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Professor de Educação Básica – Lingua Estrangeira Moderna na Educação Básica – Inglês (Código 03)</w:t>
      </w:r>
    </w:p>
    <w:tbl>
      <w:tblPr>
        <w:tblW w:w="9270" w:type="dxa"/>
        <w:jc w:val="left"/>
        <w:tblInd w:w="-153" w:type="dxa"/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23"/>
        <w:gridCol w:w="7683"/>
        <w:gridCol w:w="64"/>
      </w:tblGrid>
      <w:tr>
        <w:trPr/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Fontepargpadro"/>
                <w:rFonts w:cs="Arial" w:ascii="Arial" w:hAnsi="Arial"/>
                <w:b/>
                <w:color w:val="000000"/>
              </w:rPr>
              <w:t>N</w:t>
            </w:r>
            <w:r>
              <w:rPr>
                <w:rFonts w:ascii="Arial" w:hAnsi="Arial"/>
                <w:color w:val="000000"/>
              </w:rPr>
              <w:t>o</w:t>
            </w:r>
            <w:r>
              <w:rPr>
                <w:rStyle w:val="Fontepargpadro"/>
                <w:rFonts w:cs="Arial" w:ascii="Arial" w:hAnsi="Arial"/>
                <w:b/>
                <w:color w:val="000000"/>
              </w:rPr>
              <w:t xml:space="preserve"> da Inscr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Nome do Candidato – Pontuação Total - Posição Classificatória</w:t>
            </w:r>
          </w:p>
        </w:tc>
        <w:tc>
          <w:tcPr>
            <w:tcW w:w="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41332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Adriana Claudia Martins Fighera – 7,50 – 1º</w:t>
            </w:r>
          </w:p>
        </w:tc>
      </w:tr>
      <w:tr>
        <w:trPr/>
        <w:tc>
          <w:tcPr>
            <w:tcW w:w="1523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Pós Graduação:</w:t>
            </w:r>
          </w:p>
        </w:tc>
        <w:tc>
          <w:tcPr>
            <w:tcW w:w="774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Doutorado em letras: Estudos Literários</w:t>
            </w:r>
          </w:p>
        </w:tc>
      </w:tr>
      <w:tr>
        <w:trPr/>
        <w:tc>
          <w:tcPr>
            <w:tcW w:w="1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01) Curso: Atualização em Língua Portuguesa, Língua Inglesa e Literatura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Carga Horária: 45 horas</w:t>
            </w:r>
          </w:p>
        </w:tc>
      </w:tr>
      <w:tr>
        <w:trPr/>
        <w:tc>
          <w:tcPr>
            <w:tcW w:w="152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</w:rPr>
              <w:t>01) Empresa:  Universidade Federal de Santa Maria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cs="Arial" w:ascii="Arial" w:hAnsi="Arial"/>
                <w:b w:val="false"/>
                <w:bCs w:val="false"/>
                <w:color w:val="000000"/>
              </w:rPr>
              <w:t>Função: Professor Substituto auxiliar - nível 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cs="Arial" w:ascii="Arial" w:hAnsi="Arial"/>
                <w:b w:val="false"/>
                <w:bCs w:val="false"/>
                <w:color w:val="000000"/>
              </w:rPr>
              <w:t>Tempo de serviço:  08/05/2003 a 17/12/2003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</w:rPr>
              <w:t>02) Empresa:  Universidade Federal de Santa Maria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cs="Arial" w:ascii="Arial" w:hAnsi="Arial"/>
                <w:b w:val="false"/>
                <w:bCs w:val="false"/>
                <w:color w:val="000000"/>
              </w:rPr>
              <w:t>Função: Professor Substituto auxiliar - nível 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cs="Arial" w:ascii="Arial" w:hAnsi="Arial"/>
                <w:b w:val="false"/>
                <w:bCs w:val="false"/>
                <w:color w:val="000000"/>
              </w:rPr>
              <w:t>Tempo de serviço:  28/07/2006 a 27/07/2008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</w:rPr>
              <w:t>03) Empresa:  Universidade Federal de Santa Maria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cs="Arial" w:ascii="Arial" w:hAnsi="Arial"/>
                <w:b w:val="false"/>
                <w:bCs w:val="false"/>
                <w:color w:val="000000"/>
              </w:rPr>
              <w:t>Função: Professor Substituto auxiliar - nível 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cs="Arial" w:ascii="Arial" w:hAnsi="Arial"/>
                <w:b w:val="false"/>
                <w:bCs w:val="false"/>
                <w:color w:val="000000"/>
              </w:rPr>
              <w:t>Tempo de serviço:  23/02/2015 a 31/01/2017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41873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Sandra Jaqueline Mix Schittler – 3,00 – 2º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Pós Graduação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Pós-graduação Latu sensu em Educação, Cultura e Cidadania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01) Curso: Curso/Básico de Língua Brasileira de Sinais (STCAS)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Carga Horária: 64h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02) Curso: 7ª CRE Elaboração do Currículo Referência da Rede Estadual de Ensino do Rio Grande do Sul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Carga Horária: 40h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41115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Andréa de Carvalho Dorneles – 2,00 - 3º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Pós Graduação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Pós-graduação Latu sensu em Orientação Educacional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Segoe UI"/>
                <w:b w:val="false"/>
                <w:b w:val="false"/>
                <w:bCs w:val="false"/>
                <w:highlight w:val="white"/>
              </w:rPr>
            </w:pPr>
            <w:r>
              <w:rPr>
                <w:rFonts w:cs="Segoe UI"/>
                <w:b w:val="false"/>
                <w:bCs w:val="false"/>
                <w:highlight w:val="white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42485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Pricila Magnus Santos – 2,00 – 4º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Pós Graduação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Metodologia do ensino da língua inglesa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</w:tbl>
    <w:p>
      <w:pPr>
        <w:pStyle w:val="Normal"/>
        <w:keepNext w:val="false"/>
        <w:keepLines w:val="false"/>
        <w:pageBreakBefore w:val="false"/>
        <w:widowControl/>
        <w:shd w:val="clear" w:fill="auto"/>
        <w:suppressAutoHyphens w:val="true"/>
        <w:overflowPunct w:val="true"/>
        <w:bidi w:val="0"/>
        <w:snapToGrid w:val="true"/>
        <w:spacing w:lineRule="auto" w:line="360" w:before="0" w:after="0"/>
        <w:ind w:left="0" w:right="0" w:firstLine="1134"/>
        <w:jc w:val="both"/>
        <w:textAlignment w:val="baseline"/>
        <w:rPr>
          <w:rStyle w:val="Fontepargpadro"/>
          <w:rFonts w:ascii="Arial" w:hAnsi="Arial" w:cs="Arial"/>
          <w:color w:val="000000"/>
        </w:rPr>
      </w:pPr>
      <w:r>
        <w:rPr/>
      </w:r>
    </w:p>
    <w:p>
      <w:pPr>
        <w:pStyle w:val="Normal"/>
        <w:widowControl/>
        <w:shd w:val="clear" w:fill="auto"/>
        <w:suppressAutoHyphens w:val="true"/>
        <w:overflowPunct w:val="true"/>
        <w:bidi w:val="0"/>
        <w:snapToGrid w:val="true"/>
        <w:spacing w:lineRule="auto" w:line="360" w:before="0" w:after="0"/>
        <w:ind w:left="0" w:right="0" w:firstLine="1134"/>
        <w:jc w:val="both"/>
        <w:textAlignment w:val="baseline"/>
        <w:rPr/>
      </w:pPr>
      <w:r>
        <w:rPr>
          <w:rStyle w:val="Fontepargpadro"/>
          <w:rFonts w:cs="Arial" w:ascii="Arial" w:hAnsi="Arial"/>
          <w:color w:val="000000"/>
        </w:rPr>
        <w:t xml:space="preserve">Gabinete do Prefeito de Torres/RS, em </w:t>
      </w:r>
      <w:r>
        <w:rPr>
          <w:rStyle w:val="Fontepargpadro"/>
          <w:rFonts w:cs="Arial" w:ascii="Arial" w:hAnsi="Arial"/>
          <w:color w:val="000000"/>
        </w:rPr>
        <w:t>20</w:t>
      </w:r>
      <w:r>
        <w:rPr>
          <w:rStyle w:val="Fontepargpadro"/>
          <w:rFonts w:eastAsia="Calibri" w:cs="Arial" w:ascii="Arial" w:hAnsi="Arial"/>
          <w:color w:val="000000"/>
          <w:lang w:eastAsia="en-US"/>
        </w:rPr>
        <w:t xml:space="preserve"> de </w:t>
      </w:r>
      <w:r>
        <w:rPr>
          <w:rStyle w:val="Fontepargpadro"/>
          <w:rFonts w:eastAsia="Calibri" w:cs="Arial" w:ascii="Arial" w:hAnsi="Arial"/>
          <w:color w:val="000000"/>
          <w:lang w:eastAsia="en-US"/>
        </w:rPr>
        <w:t>m</w:t>
      </w:r>
      <w:r>
        <w:rPr>
          <w:rStyle w:val="Fontepargpadro"/>
          <w:rFonts w:eastAsia="Calibri" w:cs="Arial" w:ascii="Arial" w:hAnsi="Arial"/>
          <w:color w:val="000000"/>
          <w:lang w:eastAsia="en-US"/>
        </w:rPr>
        <w:t>aio</w:t>
      </w:r>
      <w:r>
        <w:rPr>
          <w:rStyle w:val="Fontepargpadro"/>
          <w:rFonts w:cs="Arial" w:ascii="Arial" w:hAnsi="Arial"/>
          <w:color w:val="000000"/>
        </w:rPr>
        <w:t xml:space="preserve"> de 2022.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uppressAutoHyphens w:val="true"/>
        <w:spacing w:lineRule="auto" w:line="240"/>
        <w:ind w:left="0" w:right="0" w:firstLine="1134"/>
        <w:rPr/>
      </w:pPr>
      <w:r>
        <w:rPr>
          <w:rStyle w:val="Fontepargpadro"/>
          <w:rFonts w:eastAsia="Arial" w:cs="Arial" w:ascii="Arial" w:hAnsi="Arial"/>
          <w:bCs/>
          <w:color w:val="000000"/>
          <w:sz w:val="24"/>
          <w:szCs w:val="24"/>
        </w:rPr>
        <w:t>Carlos Alberto Matos de Souza,</w:t>
      </w:r>
    </w:p>
    <w:p>
      <w:pPr>
        <w:pStyle w:val="Normal"/>
        <w:suppressAutoHyphens w:val="true"/>
        <w:spacing w:lineRule="auto" w:line="240"/>
        <w:ind w:left="0" w:right="0" w:firstLine="1134"/>
        <w:jc w:val="both"/>
        <w:rPr/>
      </w:pPr>
      <w:r>
        <w:rPr>
          <w:rStyle w:val="Fontepargpadro"/>
          <w:rFonts w:eastAsia="Arial" w:cs="Arial" w:ascii="Arial" w:hAnsi="Arial"/>
          <w:bCs/>
          <w:color w:val="000000"/>
          <w:sz w:val="24"/>
          <w:szCs w:val="24"/>
        </w:rPr>
        <w:t>Prefeito Municipal.</w:t>
      </w:r>
    </w:p>
    <w:sectPr>
      <w:headerReference w:type="default" r:id="rId2"/>
      <w:footerReference w:type="default" r:id="rId3"/>
      <w:type w:val="nextPage"/>
      <w:pgSz w:w="11906" w:h="16838"/>
      <w:pgMar w:left="1701" w:right="1127" w:gutter="0" w:header="360" w:top="1745" w:footer="1418" w:bottom="1945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>
        <w:sz w:val="21"/>
        <w:szCs w:val="21"/>
      </w:rPr>
    </w:pPr>
    <w:r>
      <w:rPr>
        <w:sz w:val="21"/>
        <w:szCs w:val="21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2">
              <wp:simplePos x="0" y="0"/>
              <wp:positionH relativeFrom="page">
                <wp:posOffset>1109980</wp:posOffset>
              </wp:positionH>
              <wp:positionV relativeFrom="paragraph">
                <wp:posOffset>90170</wp:posOffset>
              </wp:positionV>
              <wp:extent cx="158750" cy="439420"/>
              <wp:effectExtent l="0" t="0" r="0" b="0"/>
              <wp:wrapTopAndBottom/>
              <wp:docPr id="1" name="Quadr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760" cy="43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path="m0,0l-2147483645,0l-2147483645,-2147483646l0,-2147483646xe" stroked="f" o:allowincell="f" style="position:absolute;margin-left:87.4pt;margin-top:7.1pt;width:12.45pt;height:34.55pt;mso-wrap-style:none;v-text-anchor:middle;mso-position-horizont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topAndBottom"/>
            </v:rect>
          </w:pict>
        </mc:Fallback>
      </mc:AlternateContent>
      <w:drawing>
        <wp:anchor behindDoc="1" distT="0" distB="0" distL="0" distR="0" simplePos="0" locked="0" layoutInCell="0" allowOverlap="1" relativeHeight="34">
          <wp:simplePos x="0" y="0"/>
          <wp:positionH relativeFrom="column">
            <wp:align>center</wp:align>
          </wp:positionH>
          <wp:positionV relativeFrom="paragraph">
            <wp:posOffset>5080</wp:posOffset>
          </wp:positionV>
          <wp:extent cx="15240" cy="15240"/>
          <wp:effectExtent l="0" t="0" r="0" b="0"/>
          <wp:wrapSquare wrapText="bothSides"/>
          <wp:docPr id="3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98" t="-3017" r="-3898" b="-3017"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15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45">
          <wp:simplePos x="0" y="0"/>
          <wp:positionH relativeFrom="column">
            <wp:posOffset>46355</wp:posOffset>
          </wp:positionH>
          <wp:positionV relativeFrom="paragraph">
            <wp:posOffset>74295</wp:posOffset>
          </wp:positionV>
          <wp:extent cx="370840" cy="507365"/>
          <wp:effectExtent l="0" t="0" r="0" b="0"/>
          <wp:wrapSquare wrapText="bothSides"/>
          <wp:docPr id="4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898" t="-3017" r="-3898" b="-3017"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/>
    </w:pPr>
    <w:r>
      <w:rPr/>
      <w:tab/>
    </w:r>
    <w:r>
      <w:rPr>
        <w:rStyle w:val="Fontepargpadro"/>
        <w:rFonts w:cs="Arial" w:ascii="Arial" w:hAnsi="Arial"/>
        <w:sz w:val="16"/>
        <w:szCs w:val="16"/>
      </w:rPr>
      <w:t>Estado do Rio Grande do Sul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Poder Executivo do Município de Torres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Secretaria Municipal de Administração e Atendimento ao Cidadão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Rua José Antonio Picoral, 79, Centro, Torres/RS, CEP: 95.560-000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Fone/Fax: (51) 3626-9150 - site oficial: www.torres.rs.gov.br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2"/>
        <w:kern w:val="2"/>
        <w:szCs w:val="22"/>
        <w:bCs/>
        <w:rFonts w:cs="Arial"/>
        <w:lang w:eastAsia="pt-BR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spacing w:lineRule="exact" w:line="274" w:before="106" w:after="0"/>
      <w:jc w:val="center"/>
      <w:outlineLvl w:val="0"/>
    </w:pPr>
    <w:rPr>
      <w:rFonts w:ascii="Arial" w:hAnsi="Arial" w:eastAsia="Arial" w:cs="Arial"/>
      <w:b/>
      <w:bCs/>
      <w:color w:val="000000"/>
      <w:spacing w:val="-7"/>
      <w:lang w:val="pt-PT"/>
    </w:rPr>
  </w:style>
  <w:style w:type="paragraph" w:styleId="Ttulo2">
    <w:name w:val="Heading 2"/>
    <w:basedOn w:val="Ttulo"/>
    <w:next w:val="Corpodotexto"/>
    <w:qFormat/>
    <w:pPr>
      <w:widowControl w:val="false"/>
      <w:numPr>
        <w:ilvl w:val="1"/>
        <w:numId w:val="1"/>
      </w:numPr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NSimSun" w:cs="Arial"/>
      <w:b/>
      <w:bCs/>
      <w:color w:val="auto"/>
      <w:kern w:val="2"/>
      <w:sz w:val="32"/>
      <w:szCs w:val="32"/>
      <w:lang w:val="pt-BR" w:eastAsia="zh-CN" w:bidi="hi-IN"/>
    </w:rPr>
  </w:style>
  <w:style w:type="paragraph" w:styleId="Ttulo3">
    <w:name w:val="Heading 3"/>
    <w:basedOn w:val="Ttulo"/>
    <w:next w:val="Corpodotexto"/>
    <w:qFormat/>
    <w:pPr>
      <w:widowControl w:val="false"/>
      <w:numPr>
        <w:ilvl w:val="2"/>
        <w:numId w:val="1"/>
      </w:numPr>
      <w:suppressAutoHyphens w:val="true"/>
      <w:bidi w:val="0"/>
      <w:spacing w:before="140" w:after="0"/>
      <w:jc w:val="left"/>
      <w:outlineLvl w:val="2"/>
    </w:pPr>
    <w:rPr>
      <w:rFonts w:ascii="Liberation Serif" w:hAnsi="Liberation Serif" w:eastAsia="NSimSun" w:cs="Arial"/>
      <w:b/>
      <w:bCs/>
      <w:color w:val="auto"/>
      <w:kern w:val="2"/>
      <w:sz w:val="24"/>
      <w:szCs w:val="24"/>
      <w:lang w:val="pt-BR" w:eastAsia="zh-CN" w:bidi="hi-IN"/>
    </w:rPr>
  </w:style>
  <w:style w:type="paragraph" w:styleId="Ttulo4">
    <w:name w:val="Heading 4"/>
    <w:basedOn w:val="Ttulo"/>
    <w:next w:val="Corpodotexto"/>
    <w:qFormat/>
    <w:pPr>
      <w:widowControl w:val="false"/>
      <w:numPr>
        <w:ilvl w:val="3"/>
        <w:numId w:val="1"/>
      </w:numPr>
      <w:suppressAutoHyphens w:val="true"/>
      <w:bidi w:val="0"/>
      <w:spacing w:before="120" w:after="0"/>
      <w:jc w:val="left"/>
      <w:outlineLvl w:val="3"/>
    </w:pPr>
    <w:rPr>
      <w:rFonts w:ascii="Liberation Serif" w:hAnsi="Liberation Serif" w:eastAsia="NSimSun" w:cs="Arial"/>
      <w:b/>
      <w:bCs/>
      <w:i/>
      <w:iCs/>
      <w:color w:val="auto"/>
      <w:kern w:val="2"/>
      <w:sz w:val="27"/>
      <w:szCs w:val="27"/>
      <w:lang w:val="pt-BR" w:eastAsia="zh-CN" w:bidi="hi-IN"/>
    </w:rPr>
  </w:style>
  <w:style w:type="paragraph" w:styleId="Ttulo5">
    <w:name w:val="Heading 5"/>
    <w:basedOn w:val="Ttulo"/>
    <w:next w:val="Corpodotexto"/>
    <w:qFormat/>
    <w:pPr>
      <w:widowControl w:val="false"/>
      <w:numPr>
        <w:ilvl w:val="4"/>
        <w:numId w:val="1"/>
      </w:numPr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NSimSun" w:cs="Arial"/>
      <w:b/>
      <w:bCs/>
      <w:color w:val="auto"/>
      <w:kern w:val="2"/>
      <w:sz w:val="24"/>
      <w:szCs w:val="24"/>
      <w:lang w:val="pt-BR" w:eastAsia="zh-CN" w:bidi="hi-IN"/>
    </w:rPr>
  </w:style>
  <w:style w:type="paragraph" w:styleId="Ttulo6">
    <w:name w:val="Heading 6"/>
    <w:basedOn w:val="Normal"/>
    <w:next w:val="Normal"/>
    <w:qFormat/>
    <w:pPr>
      <w:keepNext w:val="true"/>
      <w:numPr>
        <w:ilvl w:val="5"/>
        <w:numId w:val="1"/>
      </w:numPr>
      <w:suppressAutoHyphens w:val="true"/>
      <w:outlineLvl w:val="5"/>
    </w:pPr>
    <w:rPr>
      <w:b/>
      <w:bCs/>
      <w:sz w:val="28"/>
    </w:rPr>
  </w:style>
  <w:style w:type="paragraph" w:styleId="Ttulo7">
    <w:name w:val="Heading 7"/>
    <w:basedOn w:val="Ttulo"/>
    <w:next w:val="Corpodotexto"/>
    <w:qFormat/>
    <w:pPr>
      <w:widowControl w:val="false"/>
      <w:numPr>
        <w:ilvl w:val="6"/>
        <w:numId w:val="1"/>
      </w:numPr>
      <w:suppressAutoHyphens w:val="true"/>
      <w:bidi w:val="0"/>
      <w:spacing w:before="60" w:after="60"/>
      <w:jc w:val="left"/>
      <w:outlineLvl w:val="6"/>
    </w:pPr>
    <w:rPr>
      <w:rFonts w:ascii="Liberation Serif" w:hAnsi="Liberation Serif" w:eastAsia="NSimSun" w:cs="Arial"/>
      <w:b/>
      <w:bCs/>
      <w:color w:val="auto"/>
      <w:kern w:val="2"/>
      <w:sz w:val="22"/>
      <w:szCs w:val="22"/>
      <w:lang w:val="pt-BR" w:eastAsia="zh-CN" w:bidi="hi-IN"/>
    </w:rPr>
  </w:style>
  <w:style w:type="paragraph" w:styleId="Ttulo8">
    <w:name w:val="Heading 8"/>
    <w:basedOn w:val="Ttulo"/>
    <w:next w:val="Corpodotexto"/>
    <w:qFormat/>
    <w:pPr>
      <w:widowControl w:val="false"/>
      <w:numPr>
        <w:ilvl w:val="7"/>
        <w:numId w:val="1"/>
      </w:numPr>
      <w:suppressAutoHyphens w:val="true"/>
      <w:bidi w:val="0"/>
      <w:spacing w:before="60" w:after="60"/>
      <w:jc w:val="left"/>
      <w:outlineLvl w:val="7"/>
    </w:pPr>
    <w:rPr>
      <w:rFonts w:ascii="Liberation Serif" w:hAnsi="Liberation Serif" w:eastAsia="NSimSun" w:cs="Arial"/>
      <w:b/>
      <w:bCs/>
      <w:i/>
      <w:iCs/>
      <w:color w:val="auto"/>
      <w:kern w:val="2"/>
      <w:sz w:val="22"/>
      <w:szCs w:val="22"/>
      <w:lang w:val="pt-BR" w:eastAsia="zh-CN" w:bidi="hi-IN"/>
    </w:rPr>
  </w:style>
  <w:style w:type="paragraph" w:styleId="Ttulo9">
    <w:name w:val="Heading 9"/>
    <w:basedOn w:val="Ttulo"/>
    <w:next w:val="Corpodotexto"/>
    <w:qFormat/>
    <w:pPr>
      <w:widowControl w:val="false"/>
      <w:numPr>
        <w:ilvl w:val="8"/>
        <w:numId w:val="1"/>
      </w:numPr>
      <w:suppressAutoHyphens w:val="true"/>
      <w:bidi w:val="0"/>
      <w:spacing w:before="60" w:after="60"/>
      <w:jc w:val="left"/>
      <w:outlineLvl w:val="8"/>
    </w:pPr>
    <w:rPr>
      <w:rFonts w:ascii="Liberation Serif" w:hAnsi="Liberation Serif" w:eastAsia="NSimSun" w:cs="Arial"/>
      <w:b/>
      <w:bCs/>
      <w:color w:val="auto"/>
      <w:kern w:val="2"/>
      <w:sz w:val="21"/>
      <w:szCs w:val="21"/>
      <w:lang w:val="pt-BR" w:eastAsia="zh-CN" w:bidi="hi-IN"/>
    </w:rPr>
  </w:style>
  <w:style w:type="character" w:styleId="Fontepargpadro">
    <w:name w:val="Fonte parág. padrão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Arial" w:hAnsi="Arial" w:eastAsia="Arial" w:cs="Arial"/>
      <w:bCs/>
      <w:kern w:val="2"/>
      <w:sz w:val="22"/>
      <w:szCs w:val="22"/>
      <w:lang w:eastAsia="pt-BR"/>
    </w:rPr>
  </w:style>
  <w:style w:type="character" w:styleId="WW8Num3z1">
    <w:name w:val="WW8Num3z1"/>
    <w:qFormat/>
    <w:rPr>
      <w:rFonts w:ascii="Arial" w:hAnsi="Arial" w:eastAsia="Arial" w:cs="Arial"/>
      <w:b w:val="false"/>
      <w:bCs w:val="false"/>
      <w:sz w:val="22"/>
      <w:szCs w:val="22"/>
      <w:lang w:eastAsia="pt-BR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eastAsia="Times New Roman" w:cs="Arial"/>
    </w:rPr>
  </w:style>
  <w:style w:type="character" w:styleId="WW8Num4z1">
    <w:name w:val="WW8Num4z1"/>
    <w:qFormat/>
    <w:rPr>
      <w:rFonts w:ascii="Courier New" w:hAnsi="Courier New" w:eastAsia="Courier New" w:cs="Courier New"/>
    </w:rPr>
  </w:style>
  <w:style w:type="character" w:styleId="WW8Num4z2">
    <w:name w:val="WW8Num4z2"/>
    <w:qFormat/>
    <w:rPr>
      <w:rFonts w:ascii="Wingdings" w:hAnsi="Wingdings" w:eastAsia="Wingdings" w:cs="Wingdings"/>
    </w:rPr>
  </w:style>
  <w:style w:type="character" w:styleId="WW8Num4z3">
    <w:name w:val="WW8Num4z3"/>
    <w:qFormat/>
    <w:rPr>
      <w:rFonts w:ascii="Symbol" w:hAnsi="Symbol" w:eastAsia="Symbol" w:cs="Symbol"/>
    </w:rPr>
  </w:style>
  <w:style w:type="character" w:styleId="Fontepargpadro2">
    <w:name w:val="Fonte parág. padrão2"/>
    <w:qFormat/>
    <w:rPr/>
  </w:style>
  <w:style w:type="character" w:styleId="Fontepargpadro1">
    <w:name w:val="Fonte parág. padrão1"/>
    <w:qFormat/>
    <w:rPr/>
  </w:style>
  <w:style w:type="character" w:styleId="TextodebaloChar">
    <w:name w:val="Texto de balão Char"/>
    <w:qFormat/>
    <w:rPr>
      <w:rFonts w:ascii="Segoe UI" w:hAnsi="Segoe UI" w:eastAsia="Segoe UI" w:cs="Segoe UI"/>
      <w:sz w:val="18"/>
      <w:szCs w:val="18"/>
    </w:rPr>
  </w:style>
  <w:style w:type="character" w:styleId="Nfaseforte">
    <w:name w:val="Ênfase forte"/>
    <w:qFormat/>
    <w:rPr>
      <w:b/>
      <w:bCs/>
    </w:rPr>
  </w:style>
  <w:style w:type="character" w:styleId="Smbolosdenumerao">
    <w:name w:val="Símbolos de numeração"/>
    <w:qFormat/>
    <w:rPr/>
  </w:style>
  <w:style w:type="character" w:styleId="LinkdaInternet">
    <w:name w:val="Link da Internet"/>
    <w:rPr>
      <w:color w:val="000080"/>
      <w:u w:val="single"/>
    </w:rPr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character" w:styleId="WWCharLFO3LVL1">
    <w:name w:val="WW_CharLFO3LVL1"/>
    <w:qFormat/>
    <w:rPr>
      <w:rFonts w:ascii="Arial" w:hAnsi="Arial" w:cs="Arial"/>
      <w:bCs/>
      <w:kern w:val="2"/>
      <w:sz w:val="22"/>
      <w:szCs w:val="22"/>
      <w:lang w:eastAsia="pt-BR"/>
    </w:rPr>
  </w:style>
  <w:style w:type="character" w:styleId="WWCharLFO3LVL2">
    <w:name w:val="WW_CharLFO3LVL2"/>
    <w:qFormat/>
    <w:rPr>
      <w:rFonts w:ascii="Arial" w:hAnsi="Arial" w:cs="Arial"/>
      <w:b w:val="false"/>
      <w:bCs w:val="false"/>
      <w:sz w:val="22"/>
      <w:szCs w:val="22"/>
      <w:lang w:eastAsia="pt-BR"/>
    </w:rPr>
  </w:style>
  <w:style w:type="character" w:styleId="WWCharOUTLINELVL6">
    <w:name w:val="WW_CharOUTLINELVL6"/>
    <w:qFormat/>
    <w:rPr>
      <w:rFonts w:ascii="Arial" w:hAnsi="Arial" w:cs="Arial"/>
      <w:bCs/>
      <w:kern w:val="2"/>
      <w:sz w:val="22"/>
      <w:szCs w:val="22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Lista">
    <w:name w:val="List"/>
    <w:basedOn w:val="Corpodotexto"/>
    <w:pPr>
      <w:suppressAutoHyphens w:val="true"/>
    </w:pPr>
    <w:rPr>
      <w:rFonts w:cs="Arial"/>
    </w:rPr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rFonts w:cs="Arial"/>
      <w:i/>
      <w:iCs/>
    </w:rPr>
  </w:style>
  <w:style w:type="paragraph" w:styleId="Ndice">
    <w:name w:val="Índice"/>
    <w:basedOn w:val="Normal"/>
    <w:qFormat/>
    <w:pPr>
      <w:suppressLineNumbers/>
      <w:suppressAutoHyphens w:val="true"/>
    </w:pPr>
    <w:rPr>
      <w:rFonts w:cs="Arial"/>
    </w:rPr>
  </w:style>
  <w:style w:type="paragraph" w:styleId="LONormal">
    <w:name w:val="LO-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t-BR" w:eastAsia="zh-CN" w:bidi="hi-IN"/>
    </w:rPr>
  </w:style>
  <w:style w:type="paragraph" w:styleId="Ttulo11">
    <w:name w:val="Título1"/>
    <w:basedOn w:val="Normal"/>
    <w:next w:val="Corpodotex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21">
    <w:name w:val="Título2"/>
    <w:basedOn w:val="Normal"/>
    <w:next w:val="Corpodotex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  <w:suppressAutoHyphens w:val="true"/>
    </w:pPr>
    <w:rPr/>
  </w:style>
  <w:style w:type="paragraph" w:styleId="Cabealho">
    <w:name w:val="Header"/>
    <w:basedOn w:val="Normal"/>
    <w:pPr>
      <w:tabs>
        <w:tab w:val="clear" w:pos="720"/>
        <w:tab w:val="center" w:pos="4252" w:leader="none"/>
        <w:tab w:val="right" w:pos="8504" w:leader="none"/>
      </w:tabs>
      <w:suppressAutoHyphens w:val="true"/>
    </w:pPr>
    <w:rPr/>
  </w:style>
  <w:style w:type="paragraph" w:styleId="Rodap">
    <w:name w:val="Footer"/>
    <w:basedOn w:val="Normal"/>
    <w:pPr>
      <w:tabs>
        <w:tab w:val="clear" w:pos="720"/>
        <w:tab w:val="center" w:pos="4252" w:leader="none"/>
        <w:tab w:val="right" w:pos="8504" w:leader="none"/>
      </w:tabs>
      <w:suppressAutoHyphens w:val="true"/>
    </w:pPr>
    <w:rPr/>
  </w:style>
  <w:style w:type="paragraph" w:styleId="Standard">
    <w:name w:val="Standard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SimSun;宋体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t-BR" w:eastAsia="zh-CN" w:bidi="hi-IN"/>
    </w:rPr>
  </w:style>
  <w:style w:type="paragraph" w:styleId="Textodebalo">
    <w:name w:val="Texto de balão"/>
    <w:basedOn w:val="Normal"/>
    <w:qFormat/>
    <w:pPr>
      <w:suppressAutoHyphens w:val="true"/>
    </w:pPr>
    <w:rPr>
      <w:rFonts w:ascii="Segoe UI" w:hAnsi="Segoe UI" w:eastAsia="Segoe UI" w:cs="Segoe UI"/>
      <w:sz w:val="18"/>
      <w:szCs w:val="18"/>
    </w:rPr>
  </w:style>
  <w:style w:type="paragraph" w:styleId="Contedodoquadro">
    <w:name w:val="Conteúdo do quadro"/>
    <w:basedOn w:val="Normal"/>
    <w:qFormat/>
    <w:pPr>
      <w:suppressAutoHyphens w:val="true"/>
    </w:pPr>
    <w:rPr/>
  </w:style>
  <w:style w:type="paragraph" w:styleId="Contedodatabela">
    <w:name w:val="Conteúdo da tabela"/>
    <w:basedOn w:val="Normal"/>
    <w:qFormat/>
    <w:pPr>
      <w:suppressLineNumbers/>
      <w:suppressAutoHyphens w:val="true"/>
    </w:pPr>
    <w:rPr/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Ttulo10">
    <w:name w:val="Título 10"/>
    <w:basedOn w:val="Ttulo11"/>
    <w:next w:val="Corpodotexto"/>
    <w:qFormat/>
    <w:pPr>
      <w:suppressAutoHyphens w:val="true"/>
      <w:spacing w:before="60" w:after="60"/>
    </w:pPr>
    <w:rPr>
      <w:b/>
      <w:bCs/>
      <w:sz w:val="21"/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82</TotalTime>
  <Application>LibreOffice/7.3.1.3$Windows_X86_64 LibreOffice_project/a69ca51ded25f3eefd52d7bf9a5fad8c90b87951</Application>
  <AppVersion>15.0000</AppVersion>
  <Pages>11</Pages>
  <Words>2094</Words>
  <Characters>12097</Characters>
  <CharactersWithSpaces>14355</CharactersWithSpaces>
  <Paragraphs>601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2022-03-21T11:09:00Z</dcterms:created>
  <dc:creator>sirlei</dc:creator>
  <dc:description/>
  <dc:language>pt-BR</dc:language>
  <cp:lastModifiedBy/>
  <cp:lastPrinted>2022-05-16T10:39:19Z</cp:lastPrinted>
  <dcterms:modified xsi:type="dcterms:W3CDTF">2022-05-20T14:22:24Z</dcterms:modified>
  <cp:revision>21</cp:revision>
  <dc:subject/>
  <dc:title>Memo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