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016" w:leader="none"/>
        </w:tabs>
        <w:spacing w:lineRule="auto" w:line="240"/>
        <w:ind w:left="353" w:right="0" w:hanging="0"/>
        <w:rPr>
          <w:sz w:val="20"/>
        </w:rPr>
      </w:pPr>
      <w:r>
        <w:rPr/>
        <w:drawing>
          <wp:inline distT="0" distB="0" distL="0" distR="0">
            <wp:extent cx="2087245" cy="9709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/>
        <w:drawing>
          <wp:inline distT="0" distB="0" distL="0" distR="0">
            <wp:extent cx="2704465" cy="46926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90" w:after="0"/>
        <w:ind w:left="856" w:right="76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EDITAL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Nº. 001/2022</w:t>
      </w:r>
    </w:p>
    <w:p>
      <w:pPr>
        <w:pStyle w:val="Ttulo1"/>
        <w:spacing w:before="90" w:after="0"/>
        <w:ind w:left="856" w:right="76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35" w:before="4" w:after="0"/>
        <w:ind w:left="859" w:right="76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FINANCIAMENTO DE PROJETOS ESPORTIVOS PARA 2022.</w:t>
      </w:r>
    </w:p>
    <w:p>
      <w:pPr>
        <w:pStyle w:val="Corpodotexto"/>
        <w:spacing w:lineRule="auto" w:line="235" w:before="4" w:after="0"/>
        <w:ind w:left="859" w:right="76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36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Conselho Municipal do Esporte – CME – no uso das atribuições legais que lhe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conferem a Lei Municipal nº. 4.713/14, conforme Portaria n°. 074 de 04 de fevereiro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2015,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através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Secretaria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Cultura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torna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disponibilizará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recursos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oriundos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FME,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viabilização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projetos voltados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 fomento do Esporte.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0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INTRODUÇÃO</w:t>
      </w:r>
    </w:p>
    <w:p>
      <w:pPr>
        <w:pStyle w:val="Corpodotexto"/>
        <w:spacing w:lineRule="auto" w:line="36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presente Edital abre oportunidade para que Entidades Privadas, desde que sem fins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lucrativos e com atribuição estatutária voltada para o Esporte, sediadas no Município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Torres, ou Secretarias Municipais, apresentem propostas para o financiamento de Projetos Esportivos, durante 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período de 01 de agosto 2022 à 20 de novembro de 2022, no Município de Torres ou fora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Município em caso de competições.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1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OBJETIVO</w:t>
      </w:r>
    </w:p>
    <w:p>
      <w:pPr>
        <w:pStyle w:val="Corpodotexto"/>
        <w:spacing w:lineRule="auto" w:line="360"/>
        <w:ind w:left="234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tem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objetivo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financeiro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Fundo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 - FME para Projetos Esportivos, em suas diversas modalidades e manifestações, sendo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elas: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95" w:leader="none"/>
        </w:tabs>
        <w:spacing w:lineRule="auto" w:line="360" w:before="3" w:after="0"/>
        <w:ind w:left="1094" w:right="0" w:hanging="1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esportivos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recreativos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dentro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Município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Torres;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83" w:leader="none"/>
        </w:tabs>
        <w:spacing w:lineRule="auto" w:line="360" w:before="0" w:after="0"/>
        <w:ind w:left="1082" w:right="0" w:hanging="1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atletas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competições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Município,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País;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83" w:leader="none"/>
        </w:tabs>
        <w:spacing w:lineRule="auto" w:line="360" w:before="2" w:after="0"/>
        <w:ind w:left="1082" w:right="0" w:hanging="1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Apoio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desporto</w:t>
      </w:r>
      <w:r>
        <w:rPr>
          <w:rFonts w:ascii="Arial" w:hAnsi="Arial"/>
          <w:spacing w:val="-1"/>
          <w:sz w:val="22"/>
          <w:szCs w:val="22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83" w:leader="none"/>
        </w:tabs>
        <w:spacing w:lineRule="auto" w:line="360" w:before="2" w:after="0"/>
        <w:ind w:left="1082" w:right="0" w:hanging="1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 xml:space="preserve">Apoio a projetos sociais ou de rendimento com continuidade. 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1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HABILITAÇÃO:</w:t>
      </w:r>
    </w:p>
    <w:p>
      <w:pPr>
        <w:pStyle w:val="Normal"/>
        <w:spacing w:lineRule="auto" w:line="360" w:before="0" w:after="0"/>
        <w:ind w:left="234" w:right="139" w:hanging="0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O </w:t>
      </w:r>
      <w:r>
        <w:rPr>
          <w:rFonts w:ascii="Arial" w:hAnsi="Arial"/>
          <w:b/>
          <w:color w:val="000000"/>
          <w:sz w:val="22"/>
          <w:szCs w:val="22"/>
        </w:rPr>
        <w:t xml:space="preserve">Processo de Habilitação </w:t>
      </w:r>
      <w:r>
        <w:rPr>
          <w:rFonts w:ascii="Arial" w:hAnsi="Arial"/>
          <w:color w:val="000000"/>
          <w:sz w:val="22"/>
          <w:szCs w:val="22"/>
        </w:rPr>
        <w:t xml:space="preserve">para participação neste Edital deverá ocorrer no período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de</w:t>
      </w:r>
      <w:r>
        <w:rPr>
          <w:rFonts w:ascii="Arial" w:hAnsi="Arial"/>
          <w:b w:val="false"/>
          <w:bCs w:val="false"/>
          <w:color w:val="000000"/>
          <w:spacing w:val="1"/>
          <w:sz w:val="22"/>
          <w:szCs w:val="22"/>
        </w:rPr>
        <w:t xml:space="preserve"> 15/06/2022 a 30/06/2022</w:t>
      </w:r>
      <w:r>
        <w:rPr>
          <w:rFonts w:ascii="Arial" w:hAnsi="Arial"/>
          <w:b w:val="false"/>
          <w:bCs w:val="false"/>
          <w:color w:val="000000"/>
          <w:spacing w:val="56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deverá</w:t>
      </w:r>
      <w:r>
        <w:rPr>
          <w:rFonts w:ascii="Arial" w:hAnsi="Arial"/>
          <w:color w:val="000000"/>
          <w:spacing w:val="56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ser</w:t>
      </w:r>
      <w:r>
        <w:rPr>
          <w:rFonts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realizado</w:t>
      </w:r>
      <w:r>
        <w:rPr>
          <w:rFonts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conforme</w:t>
      </w:r>
      <w:r>
        <w:rPr>
          <w:rFonts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Ordem</w:t>
      </w:r>
      <w:r>
        <w:rPr>
          <w:rFonts w:ascii="Arial" w:hAnsi="Arial"/>
          <w:color w:val="000000"/>
          <w:spacing w:val="56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</w:t>
      </w:r>
      <w:r>
        <w:rPr>
          <w:rFonts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Serviço</w:t>
      </w:r>
      <w:r>
        <w:rPr>
          <w:rFonts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nº.</w:t>
      </w:r>
      <w:r>
        <w:rPr>
          <w:rFonts w:ascii="Arial" w:hAnsi="Arial"/>
          <w:color w:val="000000"/>
          <w:spacing w:val="-58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01/2022.</w:t>
      </w:r>
    </w:p>
    <w:p>
      <w:pPr>
        <w:pStyle w:val="Normal"/>
        <w:spacing w:lineRule="auto" w:line="36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site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da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Prefeitura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(www.torres.rs.gov.br)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está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disponível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Ordem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Serviço nº. </w:t>
      </w:r>
      <w:r>
        <w:rPr>
          <w:rFonts w:ascii="Arial" w:hAnsi="Arial"/>
          <w:sz w:val="22"/>
          <w:szCs w:val="22"/>
        </w:rPr>
        <w:t xml:space="preserve"> 001/2022/CME,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 contém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relação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documentos para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habilitação. Não será iniciada a Habilitação com documentação incompleta, conforme determina 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Ordem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Serviços 001/2022/CME.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0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PROPOSTAS</w:t>
      </w:r>
    </w:p>
    <w:p>
      <w:pPr>
        <w:pStyle w:val="Corpodotexto"/>
        <w:spacing w:lineRule="auto" w:line="360"/>
        <w:ind w:left="234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concorrerem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recursos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disponíveis,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deverão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contemplar: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Prazo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Entrega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Planos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Trabalho:</w:t>
      </w:r>
    </w:p>
    <w:p>
      <w:pPr>
        <w:pStyle w:val="Corpodotexto"/>
        <w:widowControl w:val="false"/>
        <w:suppressAutoHyphens w:val="true"/>
        <w:bidi w:val="0"/>
        <w:spacing w:lineRule="auto" w:line="360" w:before="68" w:after="0"/>
        <w:ind w:left="227" w:right="5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Planos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protocolados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Atendimento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Cidadão,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período de 01/07/2022 à 10/07/2022, na Rua José Antônio Picoral,79 - Torres, no horário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13h00 às 17h30h. Somente após o resultado da aprovação na Habilitação a Entidade poderá apresentar 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concorrer ao recurso disponível.</w:t>
      </w:r>
    </w:p>
    <w:p>
      <w:pPr>
        <w:pStyle w:val="Corpodotexto"/>
        <w:spacing w:lineRule="auto" w:line="360"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Prazo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Execução:</w:t>
      </w:r>
    </w:p>
    <w:p>
      <w:pPr>
        <w:pStyle w:val="Corpodotexto"/>
        <w:spacing w:lineRule="auto" w:line="360"/>
        <w:ind w:left="234" w:right="1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Parceria terá início a partir da data de sua publicação, com término em 30 (trinta) dias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após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data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encerramento do projeto.</w:t>
      </w:r>
    </w:p>
    <w:p>
      <w:pPr>
        <w:pStyle w:val="Corpodotexto"/>
        <w:spacing w:lineRule="auto" w:line="360" w:before="9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Data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Realização</w:t>
      </w:r>
      <w:r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do</w:t>
      </w:r>
      <w:r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Projeto:</w:t>
      </w:r>
    </w:p>
    <w:p>
      <w:pPr>
        <w:pStyle w:val="Corpodotexto"/>
        <w:spacing w:lineRule="auto" w:line="360"/>
        <w:ind w:left="234" w:right="139" w:hanging="0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O Projeto de Esporte ou de Lazer, objeto deste Edital, deverá, obrigatoriamente, ser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realizado (início e término) entre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01 de agosto a 20 de novembro de 2022</w:t>
      </w:r>
      <w:r>
        <w:rPr>
          <w:rFonts w:ascii="Arial" w:hAnsi="Arial"/>
          <w:color w:val="000000"/>
          <w:sz w:val="22"/>
          <w:szCs w:val="22"/>
        </w:rPr>
        <w:t>, sendo desclassificada e</w:t>
      </w:r>
      <w:r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arquivada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proposta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</w:t>
      </w:r>
      <w:r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evento</w:t>
      </w:r>
      <w:r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realizado</w:t>
      </w:r>
      <w:r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fora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deste</w:t>
      </w:r>
      <w:r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prazo. </w:t>
      </w:r>
    </w:p>
    <w:p>
      <w:pPr>
        <w:pStyle w:val="Corpodotexto"/>
        <w:spacing w:lineRule="auto" w:line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Limite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Solicitado</w:t>
      </w:r>
    </w:p>
    <w:p>
      <w:pPr>
        <w:pStyle w:val="Corpodotexto"/>
        <w:widowControl w:val="false"/>
        <w:suppressAutoHyphens w:val="true"/>
        <w:bidi w:val="0"/>
        <w:spacing w:lineRule="auto" w:line="360" w:before="0" w:after="0"/>
        <w:ind w:left="283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terá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limite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máximo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solicitado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Fundo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FME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R$</w:t>
      </w:r>
      <w:r>
        <w:rPr>
          <w:rFonts w:ascii="Arial" w:hAnsi="Arial"/>
          <w:b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15.000,00</w:t>
      </w:r>
      <w:r>
        <w:rPr>
          <w:rFonts w:ascii="Arial" w:hAnsi="Arial"/>
          <w:b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(quinze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reais).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superior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limite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máximo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estabelecido serão indeferidas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arquivadas.</w:t>
      </w:r>
    </w:p>
    <w:p>
      <w:pPr>
        <w:pStyle w:val="Corpodotexto"/>
        <w:spacing w:lineRule="auto" w:line="36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Não será permitida a apresentação de mais de 01 proposta por Entidade, sob pena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desclassificação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arquivamento das propostas.</w:t>
      </w:r>
    </w:p>
    <w:p>
      <w:pPr>
        <w:pStyle w:val="Corpodotexto"/>
        <w:spacing w:lineRule="auto" w:line="360"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Questionário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Identificação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Anexo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</w:t>
      </w:r>
    </w:p>
    <w:p>
      <w:pPr>
        <w:pStyle w:val="Corpodotexto"/>
        <w:spacing w:lineRule="auto" w:line="36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questionário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identificação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anexo</w:t>
      </w:r>
      <w:r>
        <w:rPr>
          <w:rFonts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II</w:t>
      </w:r>
      <w:r>
        <w:rPr>
          <w:rFonts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preenchimento integral e obrigatório para todas as entidades que participarem deste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Edital, tendo por objetivo agilizar o processo de avaliação da proposta. A entidade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proponente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apresentar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questionário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devidamente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preenchido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assinado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juntamente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plano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trabalho será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desclassificada.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0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APRESENTAÇÃO DAS PROPOSTAS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12" w:leader="none"/>
        </w:tabs>
        <w:spacing w:lineRule="auto" w:line="36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propostas deverão vir encaminhadas por ofício direcionado ao Presidente 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Conselho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Esporte,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mencionando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número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concorrendo e apresentando a comprovante de habilitação perante CME, o Plano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Trabalho </w:t>
      </w:r>
      <w:r>
        <w:rPr>
          <w:rFonts w:ascii="Arial" w:hAnsi="Arial"/>
          <w:b/>
          <w:sz w:val="22"/>
          <w:szCs w:val="22"/>
        </w:rPr>
        <w:t>(Anexo I)</w:t>
      </w:r>
      <w:r>
        <w:rPr>
          <w:rFonts w:ascii="Arial" w:hAnsi="Arial"/>
          <w:sz w:val="22"/>
          <w:szCs w:val="22"/>
        </w:rPr>
        <w:t xml:space="preserve">, além dos anexos </w:t>
      </w:r>
      <w:r>
        <w:rPr>
          <w:rFonts w:ascii="Arial" w:hAnsi="Arial"/>
          <w:b/>
          <w:sz w:val="22"/>
          <w:szCs w:val="22"/>
        </w:rPr>
        <w:t xml:space="preserve">II e III. </w:t>
      </w:r>
      <w:r>
        <w:rPr>
          <w:rFonts w:ascii="Arial" w:hAnsi="Arial"/>
          <w:sz w:val="22"/>
          <w:szCs w:val="22"/>
        </w:rPr>
        <w:t>Todos esses documentos deverão estar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integralmente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preenchidos,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rasuras,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entregues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original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assinada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pelo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representante</w:t>
      </w:r>
      <w:r>
        <w:rPr>
          <w:rFonts w:ascii="Arial" w:hAnsi="Arial"/>
          <w:b/>
          <w:spacing w:val="57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legal,</w:t>
      </w:r>
      <w:r>
        <w:rPr>
          <w:rFonts w:ascii="Arial" w:hAnsi="Arial"/>
          <w:b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acordo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legislação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vigente,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bem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toda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5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documentação pertinente e exigida pelo presente Edital, conforme previsto na Ordem de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Serviço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nº. 01/2022.</w:t>
      </w:r>
    </w:p>
    <w:p>
      <w:pPr>
        <w:pStyle w:val="Ttulo1"/>
        <w:spacing w:lineRule="auto" w:line="360"/>
        <w:ind w:left="234" w:right="139" w:hanging="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É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obrigatória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apresentação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do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“Orçamento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total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do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Evento”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no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Plano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de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Trabalho, conforme Anexo I deste Edital. Portanto, o orçamento deverá informar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outros</w:t>
      </w:r>
      <w:r>
        <w:rPr>
          <w:rFonts w:ascii="Arial" w:hAnsi="Arial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apoiadores, receitas ou</w:t>
      </w:r>
      <w:r>
        <w:rPr>
          <w:rFonts w:ascii="Arial" w:hAnsi="Arial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patrocinadores, caso existam.</w:t>
      </w:r>
    </w:p>
    <w:p>
      <w:pPr>
        <w:pStyle w:val="Ttulo1"/>
        <w:spacing w:lineRule="auto" w:line="36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21" w:leader="none"/>
        </w:tabs>
        <w:spacing w:lineRule="auto" w:line="36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impressão de todos os documentos deverá ser em </w:t>
      </w:r>
      <w:r>
        <w:rPr>
          <w:rFonts w:ascii="Arial" w:hAnsi="Arial"/>
          <w:b/>
          <w:sz w:val="22"/>
          <w:szCs w:val="22"/>
        </w:rPr>
        <w:t>folhas tamanho A4</w:t>
      </w:r>
      <w:r>
        <w:rPr>
          <w:rFonts w:ascii="Arial" w:hAnsi="Arial"/>
          <w:sz w:val="22"/>
          <w:szCs w:val="22"/>
        </w:rPr>
        <w:t>, sem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tipo 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encadernação,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grampeamento 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rasuras;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21" w:leader="none"/>
        </w:tabs>
        <w:spacing w:lineRule="auto" w:line="36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83" w:leader="none"/>
        </w:tabs>
        <w:spacing w:lineRule="auto" w:line="360" w:before="6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Estando a Habilitação atualizada, não havendo registro de pendências no CADIN 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cumpridos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itens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anteriores,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documentos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recebidos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serão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protocolados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 Atendimento ao Cidadão, na Rua José Antonio Picoral,79 - Torres, no horário das 13h00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às 17h30h. O número de protocolo identificará a proposta durante todo o processo de tramitação no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CME. Este número é necessário para informações sobre o processo ou questionamentos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posteriores.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85" w:leader="none"/>
        </w:tabs>
        <w:spacing w:lineRule="auto" w:line="36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propostas apresentadas e protocoladas no CME não poderão ser substituídas 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receber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adendos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decorrer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solicitação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próprio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CME.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5" w:leader="none"/>
        </w:tabs>
        <w:spacing w:lineRule="auto" w:line="36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240" w:before="2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RECURSOS FINANCEIROS</w:t>
      </w:r>
    </w:p>
    <w:p>
      <w:pPr>
        <w:pStyle w:val="Corpodotexto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exact" w:line="275" w:before="0" w:after="0"/>
        <w:ind w:left="674" w:right="0" w:hanging="4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R$</w:t>
      </w:r>
      <w:r>
        <w:rPr>
          <w:rFonts w:ascii="Arial" w:hAnsi="Arial"/>
          <w:spacing w:val="-1"/>
          <w:sz w:val="22"/>
          <w:szCs w:val="22"/>
        </w:rPr>
        <w:t xml:space="preserve"> 8</w:t>
      </w:r>
      <w:r>
        <w:rPr>
          <w:rFonts w:ascii="Arial" w:hAnsi="Arial"/>
          <w:sz w:val="22"/>
          <w:szCs w:val="22"/>
        </w:rPr>
        <w:t>0.000,00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(Oitenta mil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reais) – FUNDO MUNICIPAL DO ESPORTE – RECURSO 27.812.0117 2.112. </w:t>
      </w:r>
      <w:r>
        <w:rPr>
          <w:rFonts w:ascii="Arial" w:hAnsi="Arial"/>
          <w:sz w:val="22"/>
          <w:szCs w:val="22"/>
        </w:rPr>
        <w:t>3.3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50.41</w:t>
      </w:r>
      <w:r>
        <w:rPr>
          <w:rFonts w:ascii="Arial" w:hAnsi="Arial"/>
          <w:sz w:val="22"/>
          <w:szCs w:val="22"/>
        </w:rPr>
        <w:t xml:space="preserve">.42.00.00.00.00.1266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49" w:leader="none"/>
        </w:tabs>
        <w:spacing w:lineRule="auto" w:line="240" w:before="0" w:after="0"/>
        <w:ind w:left="234" w:right="13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0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ITENS FINANCIÁVEIS</w:t>
      </w:r>
    </w:p>
    <w:p>
      <w:pPr>
        <w:pStyle w:val="Corpodotexto"/>
        <w:spacing w:lineRule="auto" w:line="360"/>
        <w:ind w:left="234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itens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seguir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financiados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44" w:leader="none"/>
        </w:tabs>
        <w:spacing w:lineRule="auto" w:line="360" w:before="0" w:after="0"/>
        <w:ind w:left="234" w:right="140" w:hanging="0"/>
        <w:jc w:val="both"/>
        <w:rPr/>
      </w:pPr>
      <w:r>
        <w:rPr>
          <w:rFonts w:ascii="Arial" w:hAnsi="Arial"/>
          <w:sz w:val="22"/>
          <w:szCs w:val="22"/>
        </w:rPr>
        <w:t>Materiais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Esportivos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diversos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relacionados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Evento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modalidade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esportiva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objeto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proposta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apresentada;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both"/>
        <w:rPr/>
      </w:pPr>
      <w:r>
        <w:rPr>
          <w:rFonts w:ascii="Arial" w:hAnsi="Arial"/>
          <w:sz w:val="22"/>
          <w:szCs w:val="22"/>
        </w:rPr>
        <w:t>Compra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camisetas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promocionais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custeadas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até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20%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concedido;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2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Materiais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Consumo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relacionados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Transportes;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3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Serviços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Terceiros,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Pessoa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Jurídica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(segurança,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limpeza,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etc);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Alimentação;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2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Hospedagem;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locação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espaço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equipamentos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realização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3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sonorização,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limitado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20%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concedido;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95" w:leader="none"/>
        </w:tabs>
        <w:spacing w:lineRule="auto" w:line="360" w:before="0" w:after="0"/>
        <w:ind w:left="794" w:right="0" w:hanging="5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Serviços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Arbitragem;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95" w:leader="none"/>
        </w:tabs>
        <w:spacing w:lineRule="auto" w:line="360" w:before="2" w:after="0"/>
        <w:ind w:left="794" w:right="0" w:hanging="5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Premiação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troféus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medalhas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Evento;.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95" w:leader="none"/>
        </w:tabs>
        <w:spacing w:lineRule="auto" w:line="360" w:before="2" w:after="0"/>
        <w:ind w:left="794" w:right="0" w:hanging="5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 de mídia, publicidade e propaganda; (Até 10% do captado)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360" w:before="0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ITENS NÃO FINANCIÁVEIS</w:t>
      </w:r>
    </w:p>
    <w:p>
      <w:pPr>
        <w:pStyle w:val="Corpodotexto"/>
        <w:spacing w:lineRule="auto" w:line="360"/>
        <w:ind w:left="234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Destaca-se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itens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seguir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financiados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edital: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38" w:leader="none"/>
        </w:tabs>
        <w:spacing w:lineRule="auto" w:line="360" w:before="0" w:after="0"/>
        <w:ind w:left="234" w:right="1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obras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reformas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(estrutura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física):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construções,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obras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civis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ampliação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e/ou reformulação 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estruturas prediais;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4" w:after="0"/>
        <w:ind w:left="674" w:right="0" w:hanging="4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Materiais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equipamentos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classificados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Bens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Permanentes;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20"/>
          <w:tab w:val="left" w:pos="751" w:leader="none"/>
        </w:tabs>
        <w:suppressAutoHyphens w:val="true"/>
        <w:bidi w:val="0"/>
        <w:spacing w:lineRule="auto" w:line="360" w:before="0" w:after="0"/>
        <w:ind w:left="227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título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taxa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gerência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similar,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gratificações, prestações de serviços de assistência técnica, consultoria ou qualquer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espécie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remuneração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integrantes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quadro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funcional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empregados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servidores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direta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indireta,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esfera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governo;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rotina,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tais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luz,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água,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telefone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similares;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pagamento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impostos,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taxas,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tarifas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equivalentes;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1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elaboração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projetos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quaisquer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pré-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investimento;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aquisição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imóveis;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2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Mídia,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Publicidade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Propaganda;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Premiação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dinheiro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Bens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Duráveis.</w:t>
      </w:r>
    </w:p>
    <w:p>
      <w:pPr>
        <w:pStyle w:val="ListParagraph"/>
        <w:tabs>
          <w:tab w:val="clear" w:pos="720"/>
          <w:tab w:val="left" w:pos="675" w:leader="none"/>
        </w:tabs>
        <w:spacing w:lineRule="auto" w:line="360" w:before="0" w:after="0"/>
        <w:ind w:left="674" w:right="0" w:hanging="44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240" w:before="90" w:after="0"/>
        <w:ind w:left="494" w:right="0" w:hanging="26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ADMISSÃO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ANÁLISE</w:t>
      </w:r>
    </w:p>
    <w:p>
      <w:pPr>
        <w:pStyle w:val="Corpodotexto"/>
        <w:tabs>
          <w:tab w:val="clear" w:pos="720"/>
          <w:tab w:val="left" w:pos="9350" w:leader="none"/>
        </w:tabs>
        <w:spacing w:lineRule="auto" w:line="240"/>
        <w:ind w:left="234" w:right="8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propostas que atenderem às exigências legais e formais deste edital serão submetidas</w:t>
      </w:r>
      <w:r>
        <w:rPr>
          <w:rFonts w:ascii="Arial" w:hAnsi="Arial"/>
          <w:spacing w:val="-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avaliação 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mérito,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acordo com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critérios abaixo:</w:t>
      </w:r>
    </w:p>
    <w:tbl>
      <w:tblPr>
        <w:tblW w:w="864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43"/>
        <w:gridCol w:w="4679"/>
        <w:gridCol w:w="1416"/>
        <w:gridCol w:w="1306"/>
      </w:tblGrid>
      <w:tr>
        <w:trPr>
          <w:trHeight w:val="27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ORDEM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CRITÉRIOS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PESO</w:t>
            </w:r>
          </w:p>
        </w:tc>
      </w:tr>
      <w:tr>
        <w:trPr>
          <w:trHeight w:val="830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Mérito,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originalidade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relevância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da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proposta</w:t>
            </w:r>
          </w:p>
          <w:p>
            <w:pPr>
              <w:pStyle w:val="TableParagraph"/>
              <w:widowControl w:val="false"/>
              <w:spacing w:lineRule="exact" w:line="274"/>
              <w:ind w:left="110" w:right="894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 o desenvolvimento do esporte no</w:t>
            </w:r>
            <w:r>
              <w:rPr>
                <w:rFonts w:ascii="Arial" w:hAnsi="Arial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município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Torres.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a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1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Consistência da proposta: adequação entre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objetivo, metodologia, resultados esperados e</w:t>
            </w:r>
            <w:r>
              <w:rPr>
                <w:rFonts w:ascii="Arial" w:hAnsi="Arial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cronograma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execução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(verificados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no</w:t>
            </w:r>
          </w:p>
          <w:p>
            <w:pPr>
              <w:pStyle w:val="TableParagraph"/>
              <w:widowControl w:val="false"/>
              <w:spacing w:lineRule="exact" w:line="25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Plano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trabalho).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a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Diversidade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Modalidade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Esportiva.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a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Promoção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da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igualdade: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gênero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a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</w:tbl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220" w:after="0"/>
        <w:ind w:left="854" w:right="76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Luan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Agliardi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Cardoso</w:t>
      </w:r>
    </w:p>
    <w:p>
      <w:pPr>
        <w:pStyle w:val="Normal"/>
        <w:spacing w:before="46" w:after="0"/>
        <w:ind w:left="854" w:right="764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Presidente</w:t>
      </w:r>
      <w:r>
        <w:rPr>
          <w:rFonts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Conselho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Municipal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Esporte</w:t>
      </w:r>
    </w:p>
    <w:sectPr>
      <w:type w:val="nextPage"/>
      <w:pgSz w:w="11906" w:h="16838"/>
      <w:pgMar w:left="1480" w:right="1013" w:gutter="0" w:header="0" w:top="888" w:footer="0" w:bottom="122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34" w:hanging="158"/>
      </w:pPr>
      <w:rPr>
        <w:rFonts w:ascii="Times New Roman" w:hAnsi="Times New Roman" w:cs="Times New Roman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94" w:hanging="140"/>
      </w:pPr>
      <w:rPr>
        <w:rFonts w:ascii="Times New Roman" w:hAnsi="Times New Roman" w:cs="Times New Roman" w:hint="default"/>
        <w:sz w:val="24"/>
        <w:szCs w:val="2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4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8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3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57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2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6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51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94" w:hanging="260"/>
      </w:pPr>
      <w:rPr>
        <w:sz w:val="22"/>
        <w:b/>
        <w:szCs w:val="22"/>
        <w:bCs/>
        <w:w w:val="100"/>
        <w:rFonts w:ascii="Arial" w:hAnsi="Arial" w:eastAsia="Times New Roman" w:cs="Times New Roman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74" w:hanging="440"/>
      </w:pPr>
      <w:rPr>
        <w:sz w:val="22"/>
        <w:b/>
        <w:szCs w:val="22"/>
        <w:bCs/>
        <w:w w:val="100"/>
        <w:rFonts w:ascii="Arial" w:hAnsi="Arial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0" w:hanging="4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05" w:hanging="4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4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55" w:hanging="4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80" w:hanging="4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805" w:hanging="4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830" w:hanging="44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94" w:right="0" w:hanging="2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74" w:right="0" w:hanging="44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LibreOffice/7.3.1.3$Windows_X86_64 LibreOffice_project/a69ca51ded25f3eefd52d7bf9a5fad8c90b87951</Application>
  <AppVersion>15.0000</AppVersion>
  <Pages>4</Pages>
  <Words>1156</Words>
  <Characters>6491</Characters>
  <CharactersWithSpaces>7528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2022-05-25T17:14:37Z</dcterms:created>
  <dc:creator/>
  <dc:description/>
  <dc:language>pt-BR</dc:language>
  <cp:lastModifiedBy/>
  <cp:lastPrinted>2022-05-30T14:41:54Z</cp:lastPrinted>
  <dcterms:modified xsi:type="dcterms:W3CDTF">2022-06-13T16:53:06Z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