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276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187</w:t>
      </w:r>
      <w:r>
        <w:rPr>
          <w:rFonts w:cs="Arial" w:ascii="Arial" w:hAnsi="Arial"/>
          <w:color w:val="000000"/>
        </w:rPr>
        <w:t>, DE 24</w:t>
      </w:r>
      <w:r>
        <w:rPr>
          <w:rFonts w:cs="Arial" w:ascii="Arial" w:hAnsi="Arial"/>
          <w:color w:val="000000"/>
        </w:rPr>
        <w:t xml:space="preserve"> DE FEVEREIRO</w:t>
      </w:r>
      <w:r>
        <w:rPr>
          <w:rFonts w:cs="Arial" w:ascii="Arial" w:hAnsi="Arial"/>
          <w:color w:val="000000"/>
        </w:rPr>
        <w:t xml:space="preserve"> DE 2023.</w:t>
      </w:r>
    </w:p>
    <w:p>
      <w:pPr>
        <w:pStyle w:val="Standard"/>
        <w:spacing w:lineRule="auto" w:line="276"/>
        <w:jc w:val="center"/>
        <w:rPr>
          <w:rFonts w:ascii="Arial" w:hAnsi="Arial" w:cs="Arial"/>
          <w:color w:val="000000"/>
        </w:rPr>
      </w:pPr>
      <w:r>
        <w:rPr/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091/</w:t>
      </w:r>
      <w:r>
        <w:rPr>
          <w:rFonts w:cs="Arial" w:ascii="Arial" w:hAnsi="Arial"/>
          <w:b/>
        </w:rPr>
        <w:t>2023</w:t>
      </w:r>
      <w:r>
        <w:rPr>
          <w:rFonts w:cs="Arial" w:ascii="Arial" w:hAnsi="Arial"/>
        </w:rPr>
        <w:t xml:space="preserve">, TORNA PÚBLICO o RESULTADO PRELIMINAR DA ANÁLISE DAS INSCRIÇÕES do Processo Seletivo Simplificado </w:t>
      </w:r>
      <w:r>
        <w:rPr>
          <w:rFonts w:ascii="Arial" w:hAnsi="Arial"/>
          <w:color w:val="000000"/>
        </w:rPr>
        <w:t xml:space="preserve">para a função temporária de Monitor/visitador (Unidade Educativa), Motorista, Professor Guia Interprete – Libras, Professor de Educação Básica – Língua Estrangeira Moderna na Educação Básica – Inglês, Professor Área 2 – Disciplina de Língua Portuguesa, Professor Área 2 – Disciplina de Matemática, Professor Área 2 – Disciplina de Geografia e Professor de Educação Especial, para a </w:t>
      </w:r>
      <w:r>
        <w:rPr>
          <w:rFonts w:ascii="Arial" w:hAnsi="Arial"/>
          <w:b/>
          <w:color w:val="000000"/>
        </w:rPr>
        <w:t>Secretaria Municipal de Educação.</w:t>
      </w:r>
    </w:p>
    <w:p>
      <w:pPr>
        <w:pStyle w:val="Standard"/>
        <w:spacing w:lineRule="auto" w:line="276"/>
        <w:jc w:val="both"/>
        <w:rPr>
          <w:b/>
          <w:b/>
          <w:color w:val="000000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0"/>
        </w:rPr>
        <w:t xml:space="preserve">Monitor/visitador (Unidade Educativa) </w:t>
      </w:r>
      <w:r>
        <w:rPr>
          <w:rFonts w:cs="Arial" w:ascii="Arial" w:hAnsi="Arial"/>
        </w:rPr>
        <w:t>(Código 01).</w:t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585" w:type="dxa"/>
        <w:jc w:val="left"/>
        <w:tblInd w:w="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60"/>
        <w:gridCol w:w="7425"/>
      </w:tblGrid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71579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Adriana Marcolino Euzébio dos Santos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71749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Amanda Júlia Bier dos Santos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70134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Ana Cláudia Lorenzoni de Azevedo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11111"/>
              </w:rPr>
              <w:t>70698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111111"/>
              </w:rPr>
              <w:t>Ana Paula da Silva Teixeira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70870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Angélica Porto Martins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70739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Camila Britto da Luz Denkiu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71492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Érica de Araújo de Oliveira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71305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Evelin Ferraz Nazário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71487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Indionara Taís Machado Teixeira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70580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Maria Terezinha Munari Bauer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69366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Paula Renata Menezes</w:t>
            </w:r>
          </w:p>
        </w:tc>
      </w:tr>
      <w:tr>
        <w:trPr/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71533/71542</w:t>
            </w:r>
          </w:p>
        </w:tc>
        <w:tc>
          <w:tcPr>
            <w:tcW w:w="7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Yonara Silveira da Silva de Oliveira</w:t>
            </w:r>
          </w:p>
        </w:tc>
      </w:tr>
    </w:tbl>
    <w:p>
      <w:pPr>
        <w:pStyle w:val="Standard"/>
        <w:spacing w:lineRule="auto" w:line="276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45" w:type="dxa"/>
        <w:jc w:val="left"/>
        <w:tblInd w:w="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40"/>
        <w:gridCol w:w="3075"/>
        <w:gridCol w:w="5430"/>
      </w:tblGrid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71631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Bruna dos Santos de Medeiros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69695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Bruna Specht Waltzer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71733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Camila Silva Farias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71912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Cleusa Alves da Silva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69771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cs="Arial" w:ascii="Arial" w:hAnsi="Arial"/>
                <w:color w:val="111111"/>
              </w:rPr>
              <w:t>Daiane Oliveira Schardosim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71009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Daniela Martins Kjillin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69128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Dilma Fernandes da Luz Maicá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70500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Fernanda de Mattos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70940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Gabriela Peres Bittencourt Dias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>
          <w:trHeight w:val="686" w:hRule="atLeast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399" w:after="399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70007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342" w:after="342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Jaqueline Aparecida Moreira Prestes da Rosa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71259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Joasiane Ferreira Ferraz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70513/ 71287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Jordana de Moraes Zacarias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70522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Josemara Guterres Brião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>
          <w:trHeight w:val="691" w:hRule="atLeast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69454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Kimberly Nicoli Pimentel Mazzucco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>
          <w:trHeight w:val="675" w:hRule="atLeast"/>
        </w:trPr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70260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Laura da Silva Melo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70446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Lorhan Batista de Loterio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70472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  <w:u w:val="single"/>
              </w:rPr>
            </w:pPr>
            <w:r>
              <w:rPr>
                <w:rFonts w:cs="Arial" w:ascii="Arial" w:hAnsi="Arial"/>
                <w:color w:val="111111"/>
              </w:rPr>
              <w:t>Maiara da Silva Cardoso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71066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Marcelo dos Santos Borba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 e 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69095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Nilton Policena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70850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Rafaela Milcharek Cavalheiro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 e não apresentou certidão de quitação eleitoral válida.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69197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Rodrigo Duarte Ribas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69227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Rosângela Pereira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71045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Vanessa Costa Neves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  <w:tr>
        <w:trPr/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60575</w:t>
            </w:r>
          </w:p>
        </w:tc>
        <w:tc>
          <w:tcPr>
            <w:tcW w:w="3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both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Vanessa da Silva Monteiro</w:t>
            </w:r>
          </w:p>
        </w:tc>
        <w:tc>
          <w:tcPr>
            <w:tcW w:w="5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diploma ou certidão de conclusão de escolaridade.</w:t>
            </w:r>
          </w:p>
        </w:tc>
      </w:tr>
    </w:tbl>
    <w:p>
      <w:pPr>
        <w:pStyle w:val="Standard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  <w:color w:val="000000"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  <w:color w:val="000000"/>
        </w:rPr>
        <w:t xml:space="preserve">Motorista </w:t>
      </w:r>
      <w:r>
        <w:rPr>
          <w:rFonts w:cs="Arial" w:ascii="Arial" w:hAnsi="Arial"/>
          <w:b w:val="false"/>
          <w:bCs w:val="false"/>
        </w:rPr>
        <w:t>(Código 02)</w:t>
      </w:r>
      <w:r>
        <w:rPr>
          <w:rFonts w:cs="Arial" w:ascii="Arial" w:hAnsi="Arial"/>
          <w:b/>
          <w:bCs/>
        </w:rPr>
        <w:t>.</w:t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bookmarkStart w:id="0" w:name="__DdeLink__4250_435852209"/>
      <w:r>
        <w:rPr>
          <w:rFonts w:cs="Arial" w:ascii="Arial" w:hAnsi="Arial"/>
          <w:b/>
          <w:bCs/>
        </w:rPr>
        <w:t xml:space="preserve">INSCRIÇÕES HOMOLOGADAS </w:t>
      </w:r>
    </w:p>
    <w:p>
      <w:pPr>
        <w:pStyle w:val="Standard"/>
        <w:spacing w:lineRule="auto" w:line="276"/>
        <w:jc w:val="left"/>
        <w:rPr/>
      </w:pPr>
      <w:bookmarkStart w:id="1" w:name="__DdeLink__4250_435852209"/>
      <w:bookmarkEnd w:id="1"/>
      <w:r>
        <w:rPr>
          <w:rFonts w:cs="Arial" w:ascii="Arial" w:hAnsi="Arial"/>
          <w:b/>
          <w:bCs/>
        </w:rPr>
        <w:t>Não houve candidatos homologados.</w:t>
      </w:r>
    </w:p>
    <w:p>
      <w:pPr>
        <w:pStyle w:val="Standard"/>
        <w:spacing w:lineRule="auto" w:line="276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90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135"/>
        <w:gridCol w:w="5535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70811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Francisco Idalino</w:t>
            </w:r>
          </w:p>
        </w:tc>
        <w:tc>
          <w:tcPr>
            <w:tcW w:w="5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 e não apresentou certidão de quitação eleitoral válida.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70935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Jesusalem da Silva Pereira</w:t>
            </w:r>
          </w:p>
        </w:tc>
        <w:tc>
          <w:tcPr>
            <w:tcW w:w="5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color w:val="111111"/>
              </w:rPr>
              <w:t>Não apresentou certidão negativa de infrações de trânsito.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71185</w:t>
            </w:r>
          </w:p>
        </w:tc>
        <w:tc>
          <w:tcPr>
            <w:tcW w:w="3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Rudimar Cabral de Lima</w:t>
            </w:r>
          </w:p>
        </w:tc>
        <w:tc>
          <w:tcPr>
            <w:tcW w:w="5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bookmarkStart w:id="2" w:name="__DdeLink__1112_1340292944"/>
            <w:bookmarkEnd w:id="2"/>
            <w:r>
              <w:rPr>
                <w:rFonts w:ascii="Arial" w:hAnsi="Arial"/>
                <w:color w:val="111111"/>
              </w:rPr>
              <w:t>Não apresentou certidão negativa de infrações de trânsito.</w:t>
            </w:r>
          </w:p>
        </w:tc>
      </w:tr>
    </w:tbl>
    <w:p>
      <w:pPr>
        <w:pStyle w:val="Standard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276"/>
        <w:rPr/>
      </w:pPr>
      <w:r>
        <w:rPr>
          <w:rFonts w:ascii="Arial" w:hAnsi="Arial"/>
          <w:b/>
          <w:bCs/>
          <w:color w:val="000000"/>
        </w:rPr>
        <w:t>Professor Guia Interprete – Libras</w:t>
      </w:r>
      <w:r>
        <w:rPr>
          <w:rFonts w:cs="Arial" w:ascii="Arial" w:hAnsi="Arial"/>
        </w:rPr>
        <w:t xml:space="preserve"> (Código 03).</w:t>
      </w:r>
    </w:p>
    <w:p>
      <w:pPr>
        <w:pStyle w:val="Standard"/>
        <w:spacing w:lineRule="auto" w:line="276"/>
        <w:rPr>
          <w:rFonts w:ascii="Arial" w:hAnsi="Arial" w:cs="Arial"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645" w:type="dxa"/>
        <w:jc w:val="left"/>
        <w:tblInd w:w="1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40"/>
        <w:gridCol w:w="7605"/>
      </w:tblGrid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69664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Gabriel Benfica de Souza</w:t>
            </w:r>
          </w:p>
        </w:tc>
      </w:tr>
      <w:tr>
        <w:trPr/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71909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Rosemary Matos Figueiredo Cardoso</w:t>
            </w:r>
          </w:p>
        </w:tc>
      </w:tr>
    </w:tbl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 w:val="false"/>
          <w:bCs w:val="false"/>
        </w:rPr>
        <w:t>INSCRIÇÕES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b/>
          <w:bCs/>
        </w:rPr>
        <w:t xml:space="preserve">NÃO </w:t>
      </w:r>
      <w:r>
        <w:rPr>
          <w:rFonts w:cs="Arial" w:ascii="Arial" w:hAnsi="Arial"/>
          <w:b w:val="false"/>
          <w:bCs w:val="false"/>
        </w:rPr>
        <w:t xml:space="preserve">HOMOLOGADAS </w:t>
      </w:r>
    </w:p>
    <w:p>
      <w:pPr>
        <w:pStyle w:val="Standard"/>
        <w:spacing w:lineRule="auto" w:line="276"/>
        <w:jc w:val="lef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 xml:space="preserve">Não houve candidatos </w:t>
      </w:r>
      <w:r>
        <w:rPr>
          <w:rFonts w:cs="Arial" w:ascii="Arial" w:hAnsi="Arial"/>
          <w:b/>
          <w:bCs/>
          <w:color w:val="000000"/>
        </w:rPr>
        <w:t xml:space="preserve">não </w:t>
      </w:r>
      <w:r>
        <w:rPr>
          <w:rFonts w:cs="Arial" w:ascii="Arial" w:hAnsi="Arial"/>
          <w:b/>
          <w:bCs/>
          <w:color w:val="000000"/>
        </w:rPr>
        <w:t>homologados.</w:t>
      </w:r>
    </w:p>
    <w:p>
      <w:pPr>
        <w:pStyle w:val="Standard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  <w:color w:val="000000"/>
        </w:rPr>
        <w:t>Professor de Educação Básica – Língua Estrangeira Moderna na Educação Básica – Inglês</w:t>
      </w:r>
      <w:r>
        <w:rPr>
          <w:rFonts w:cs="Arial" w:ascii="Arial" w:hAnsi="Arial"/>
          <w:color w:val="000000"/>
        </w:rPr>
        <w:t xml:space="preserve"> (Código 04).</w:t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645" w:type="dxa"/>
        <w:jc w:val="left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25"/>
        <w:gridCol w:w="7620"/>
      </w:tblGrid>
      <w:tr>
        <w:trPr/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70241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Daniela Karla da Silva</w:t>
            </w:r>
          </w:p>
        </w:tc>
      </w:tr>
      <w:tr>
        <w:trPr/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69047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Nicole de Cássia Mesquita Teixeira</w:t>
            </w:r>
          </w:p>
        </w:tc>
      </w:tr>
      <w:tr>
        <w:trPr/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69300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Nicoli Malinverno Cousseau</w:t>
            </w:r>
          </w:p>
        </w:tc>
      </w:tr>
      <w:tr>
        <w:trPr/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70762</w:t>
            </w:r>
          </w:p>
        </w:tc>
        <w:tc>
          <w:tcPr>
            <w:tcW w:w="7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Wagner Izidoro</w:t>
            </w:r>
          </w:p>
        </w:tc>
      </w:tr>
    </w:tbl>
    <w:p>
      <w:pPr>
        <w:pStyle w:val="Standard"/>
        <w:spacing w:lineRule="auto" w:line="276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45" w:type="dxa"/>
        <w:jc w:val="left"/>
        <w:tblInd w:w="18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060"/>
        <w:gridCol w:w="5565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71825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Adriana Trajano de Mattos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comprovante de alteração de nome Ex: Certidão de casamento.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71396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Alex Santos de Vargas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69856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Anna Beatriz Lopes Pôrto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documento de Identificação com foto (frente  e verso)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71027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Ketlyn Silva da Fonseca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edital, não apresentou certidão de quitação eleitoral válida,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70933/ 69343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Paula Renata Menezes</w:t>
            </w:r>
          </w:p>
        </w:tc>
        <w:tc>
          <w:tcPr>
            <w:tcW w:w="5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b/>
          <w:bCs/>
          <w:color w:val="000000" w:themeTint="f2"/>
        </w:rPr>
        <w:t>Professor Área 2 – Disciplina de Língua Portuguesa</w:t>
      </w:r>
      <w:r>
        <w:rPr>
          <w:rFonts w:cs="Arial" w:ascii="Arial" w:hAnsi="Arial"/>
          <w:color w:val="0D0D0D" w:themeColor="text1" w:themeTint="f2"/>
        </w:rPr>
        <w:t xml:space="preserve"> (Código 05).</w:t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690" w:type="dxa"/>
        <w:jc w:val="left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5"/>
        <w:gridCol w:w="7605"/>
      </w:tblGrid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71434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Aline Magnus Custódio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70221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Daniela Karla da Silva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69245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Débora Pinho Gomes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71972/71791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Elisângela Gonçalves Coelho Xavier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71982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Fátima Hainzenreder Leffa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71619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Ivi Marguerita Silva Quadros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71662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Juciani Rocha de Jesus Cardoso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70897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Maila Martins Danielce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70577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Nicole de Cássia Mesquita Teixeira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69029</w:t>
            </w:r>
          </w:p>
        </w:tc>
        <w:tc>
          <w:tcPr>
            <w:tcW w:w="7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Thales Ribeiro de Souza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690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3060"/>
        <w:gridCol w:w="5610"/>
      </w:tblGrid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71426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Alex Santos de Vargas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reservista ou dispensa de Incorporação ( frente e verso).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69850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Anna Beatriz Lopes Pôrto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documento de Identificação com foto (frente  e verso) e não apresentou certificado de conclusão de curso superior requisitado conforme edital.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71465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Gislaine Patrícia Rego Gonçalves Rocha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71034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Ketlyn Silva da Fonseca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 e não apresentou certidão de quitação eleitoral válida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70495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Lilian de Senna Flauzino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  <w:tr>
        <w:trPr/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71740</w:t>
            </w:r>
          </w:p>
        </w:tc>
        <w:tc>
          <w:tcPr>
            <w:tcW w:w="3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Sandra Letícia dos Santos Gonçalves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b/>
          <w:bCs/>
          <w:color w:val="000000" w:themeTint="f2"/>
        </w:rPr>
        <w:t>Professor Área 2 – Disciplina de Matemática</w:t>
      </w:r>
      <w:r>
        <w:rPr>
          <w:rFonts w:cs="Arial" w:ascii="Arial" w:hAnsi="Arial"/>
          <w:color w:val="0D0D0D" w:themeColor="text1" w:themeTint="f2"/>
        </w:rPr>
        <w:t xml:space="preserve"> (Código 06).</w:t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675" w:type="dxa"/>
        <w:jc w:val="left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7575"/>
      </w:tblGrid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left"/>
              <w:rPr/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70458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Andreia Trajano de Mattos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71586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Bruna Knevitz de Azevedo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69889/69876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Cristiane Cardoso Silva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70828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color w:val="111111"/>
              </w:rPr>
              <w:t>Cristina Vargas de Oliveira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69467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Elisiane Cardoso de Andrade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71310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Lilian Erling Meyer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70072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Nataniel Dias Lopes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70868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Nébia Mara de Souza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69116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Nilo Alberto Nobre Pinheiro Flores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70637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Patrícia Hermínia Benchimol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70791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Thamyris Rodrigues Porfírio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70041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Uillian de Assis Monteiro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71651</w:t>
            </w:r>
          </w:p>
        </w:tc>
        <w:tc>
          <w:tcPr>
            <w:tcW w:w="7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Vanise Machado Silveira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58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5"/>
        <w:gridCol w:w="3630"/>
        <w:gridCol w:w="4770"/>
      </w:tblGrid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71513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José Antônio Teixeira de Farias</w:t>
            </w:r>
          </w:p>
        </w:tc>
        <w:tc>
          <w:tcPr>
            <w:tcW w:w="4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requisitado conforme edital.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>
          <w:b/>
          <w:b/>
          <w:bCs/>
          <w:color w:val="000000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b/>
          <w:bCs/>
          <w:color w:val="000000" w:themeTint="f2"/>
        </w:rPr>
        <w:t>Professor Área 2 – Disciplina de Geografia</w:t>
      </w:r>
      <w:r>
        <w:rPr>
          <w:rFonts w:cs="Arial" w:ascii="Arial" w:hAnsi="Arial"/>
          <w:color w:val="0D0D0D" w:themeColor="text1" w:themeTint="f2"/>
        </w:rPr>
        <w:t xml:space="preserve"> (Código 07).</w:t>
      </w:r>
    </w:p>
    <w:p>
      <w:pPr>
        <w:pStyle w:val="Standard"/>
        <w:spacing w:lineRule="auto" w:line="276"/>
        <w:jc w:val="left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525" w:type="dxa"/>
        <w:jc w:val="left"/>
        <w:tblInd w:w="1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5"/>
        <w:gridCol w:w="7440"/>
      </w:tblGrid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71939/71858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Elisângela Gonçalves Coelho Xavier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69601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Geraldo Medeiros Lima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71097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Lisiane Silva da Rosa Stumpf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70403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Luciana Aparecida Barbosa Macedo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69798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Marcos Barbosa da Luz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70697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Sabrina Machado de Matos</w:t>
            </w:r>
          </w:p>
        </w:tc>
      </w:tr>
      <w:tr>
        <w:trPr/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70274</w:t>
            </w:r>
          </w:p>
        </w:tc>
        <w:tc>
          <w:tcPr>
            <w:tcW w:w="7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Tainara Model Cardoso Grubler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52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2835"/>
        <w:gridCol w:w="5610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69171/ 69196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Fabrício Martins Teixeira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70849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Filipe Daros Idalino</w:t>
            </w:r>
          </w:p>
        </w:tc>
        <w:tc>
          <w:tcPr>
            <w:tcW w:w="5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Conforme o edital: 3.5. Os documentos deverão estar em perfeitas condições, de forma a permitir a avaliação com clareza.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b/>
          <w:bCs/>
          <w:color w:val="000000" w:themeTint="f2"/>
        </w:rPr>
        <w:t>Professor de Educação Especial</w:t>
      </w:r>
      <w:r>
        <w:rPr>
          <w:rFonts w:cs="Arial" w:ascii="Arial" w:hAnsi="Arial"/>
          <w:color w:val="0D0D0D" w:themeColor="text1" w:themeTint="f2"/>
        </w:rPr>
        <w:t xml:space="preserve"> (Código 08).</w:t>
      </w:r>
    </w:p>
    <w:p>
      <w:pPr>
        <w:pStyle w:val="Standard"/>
        <w:spacing w:lineRule="auto" w:line="276"/>
        <w:jc w:val="left"/>
        <w:rPr>
          <w:rFonts w:ascii="Arial" w:hAnsi="Arial" w:cs="Arial"/>
          <w:b/>
          <w:b/>
          <w:bCs/>
        </w:rPr>
      </w:pPr>
      <w:r>
        <w:rPr/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b/>
          <w:bCs/>
        </w:rPr>
        <w:t xml:space="preserve">INSCRIÇÕES HOMOLOGADAS </w:t>
      </w:r>
    </w:p>
    <w:tbl>
      <w:tblPr>
        <w:tblW w:w="9510" w:type="dxa"/>
        <w:jc w:val="left"/>
        <w:tblInd w:w="1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00"/>
        <w:gridCol w:w="7410"/>
      </w:tblGrid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69932/69974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Alice Cardoso Lentz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70642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Amanda Noemia Andrade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71229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Cláudia Friedrich Scartão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70415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Elenice de Oliveira Cardoso de Freitas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70433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Francisca Jussandra de Almeida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68993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Joice de Sá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71340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Lilian Erling Meyer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69541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Luniara Farias da Hora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71125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Raquel Fátima de Oliveira Zarochinski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71866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Rosemary Matos Figueiredo Cardoso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70588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 xml:space="preserve">Rosiane Nunes Miranda 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70534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Teles Pereira de Melo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71714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Valquíria Gonçalves Raupp Borchardt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69731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Vera Maria Machado Maurer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69261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Vitória Rocha da Silva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/>
              <w:jc w:val="center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70087</w:t>
            </w:r>
          </w:p>
        </w:tc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Zanete Indalencio da Silva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left"/>
        <w:rPr/>
      </w:pPr>
      <w:r>
        <w:rPr>
          <w:rFonts w:cs="Arial" w:ascii="Arial" w:hAnsi="Arial"/>
          <w:color w:val="0D0D0D" w:themeColor="text1" w:themeTint="f2"/>
        </w:rPr>
        <w:t xml:space="preserve">INSCRIÇÕES </w:t>
      </w:r>
      <w:r>
        <w:rPr>
          <w:rFonts w:cs="Arial" w:ascii="Arial" w:hAnsi="Arial"/>
          <w:b/>
          <w:color w:val="0D0D0D" w:themeColor="text1" w:themeTint="f2"/>
        </w:rPr>
        <w:t xml:space="preserve">NÃO </w:t>
      </w:r>
      <w:r>
        <w:rPr>
          <w:rFonts w:cs="Arial" w:ascii="Arial" w:hAnsi="Arial"/>
          <w:color w:val="0D0D0D" w:themeColor="text1" w:themeTint="f2"/>
        </w:rPr>
        <w:t>HOMOLOGADAS</w:t>
      </w:r>
    </w:p>
    <w:tbl>
      <w:tblPr>
        <w:tblW w:w="9525" w:type="dxa"/>
        <w:jc w:val="left"/>
        <w:tblInd w:w="12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80"/>
        <w:gridCol w:w="3450"/>
        <w:gridCol w:w="4995"/>
      </w:tblGrid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/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</w:t>
            </w:r>
            <w:r>
              <w:rPr>
                <w:rFonts w:cs="Arial" w:ascii="Arial" w:hAnsi="Arial"/>
                <w:b/>
                <w:color w:val="0D0D0D" w:themeColor="text1" w:themeTint="f2"/>
                <w:vertAlign w:val="superscript"/>
              </w:rPr>
              <w:t>o</w:t>
            </w:r>
            <w:r>
              <w:rPr>
                <w:rFonts w:cs="Arial" w:ascii="Arial" w:hAnsi="Arial"/>
                <w:b/>
                <w:color w:val="0D0D0D" w:themeColor="text1" w:themeTint="f2"/>
              </w:rPr>
              <w:t xml:space="preserve"> Ins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Nome do Candidato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 w:cs="Arial"/>
                <w:b/>
                <w:b/>
                <w:color w:val="0D0D0D" w:themeColor="text1" w:themeTint="f2"/>
              </w:rPr>
            </w:pPr>
            <w:r>
              <w:rPr>
                <w:rFonts w:cs="Arial" w:ascii="Arial" w:hAnsi="Arial"/>
                <w:b/>
                <w:color w:val="0D0D0D" w:themeColor="text1" w:themeTint="f2"/>
              </w:rPr>
              <w:t>Motivo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71705/ 71020/ 71164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Aimee Ferrão Bastos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(frente e verso) ou graduação em licenciatura plena em Educação Especial/Inclusiva, com registro no MEC.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71052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Cláudia Regina da Costa Leal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color w:val="111111"/>
              </w:rPr>
            </w:pPr>
            <w:r>
              <w:rPr>
                <w:rFonts w:ascii="Arial" w:hAnsi="Arial"/>
                <w:color w:val="111111"/>
              </w:rPr>
              <w:t xml:space="preserve">Certidão de quitação eleitoral ilegível e certificado de conclusão de escolaridade sem verso. 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70966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Daniela Martins Kjillin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71866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Denise de Oliveira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(frente e verso) ou graduação em licenciatura plena em Educação Especial/Inclusiva, com registro no MEC.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71869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Elisângela Tramontes Kuaga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71624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Ingrid Cardoso de Azevedo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70025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Jaqueline Aparecida Moreira Prestes da Rosa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70147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José Vitor Moraes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 e 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69316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Jussane Deniz Dias Brehm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MEC;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69427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Kimberly Nicoli Pimentel Mazzucco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certidão de quitação eleitoral válida.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tabs>
                <w:tab w:val="left" w:pos="435" w:leader="none"/>
              </w:tabs>
              <w:spacing w:lineRule="auto" w:line="276" w:before="114" w:after="114"/>
              <w:jc w:val="center"/>
              <w:rPr/>
            </w:pPr>
            <w:r>
              <w:rPr>
                <w:rFonts w:ascii="Arial" w:hAnsi="Arial"/>
                <w:color w:val="111111"/>
              </w:rPr>
              <w:t>69988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/>
            </w:pPr>
            <w:r>
              <w:rPr>
                <w:rFonts w:ascii="Arial" w:hAnsi="Arial"/>
                <w:color w:val="111111"/>
              </w:rPr>
              <w:t>Lilian Aurora Fernandes Joaquim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 apresentou certificado de especialização em Educação Especial/Inclusiva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69677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Liliane Oliveira de Matos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69761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 xml:space="preserve">Marinêz de Freitas Ferreira 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69372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Silvana Silveira Leal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conclusão de curso superior de licenciatura plena em qualquer área da educação e certificado de especialização em Educação Especial/Inclusiva (frente e verso) ou graduação em licenciatura plena em Educação Especial/Inclusiva, com registro no MEC;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70883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Simoni Margutti Pereira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Especial/Inclusiva.</w:t>
            </w:r>
          </w:p>
        </w:tc>
      </w:tr>
      <w:tr>
        <w:trPr/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69866</w:t>
            </w:r>
          </w:p>
        </w:tc>
        <w:tc>
          <w:tcPr>
            <w:tcW w:w="3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 w:before="114" w:after="114"/>
              <w:rPr>
                <w:rFonts w:ascii="Arial" w:hAnsi="Arial" w:cs="Arial"/>
                <w:color w:val="111111"/>
              </w:rPr>
            </w:pPr>
            <w:r>
              <w:rPr>
                <w:rFonts w:cs="Arial" w:ascii="Arial" w:hAnsi="Arial"/>
                <w:color w:val="111111"/>
              </w:rPr>
              <w:t>Simoni Miguel Gonçalves</w:t>
            </w:r>
          </w:p>
        </w:tc>
        <w:tc>
          <w:tcPr>
            <w:tcW w:w="4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widowControl w:val="false"/>
              <w:spacing w:lineRule="auto" w:line="276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/>
                <w:color w:val="111111"/>
              </w:rPr>
              <w:t>Não apresentou certificado de especialização em Educação Especial/Inclusiva e Nome divergente no documento pessoal e documento de graduação.</w:t>
            </w:r>
          </w:p>
        </w:tc>
      </w:tr>
    </w:tbl>
    <w:p>
      <w:pPr>
        <w:pStyle w:val="Standard"/>
        <w:spacing w:lineRule="auto" w:line="276"/>
        <w:jc w:val="center"/>
        <w:rPr>
          <w:rFonts w:ascii="Arial" w:hAnsi="Arial" w:cs="Arial"/>
          <w:color w:val="0D0D0D" w:themeColor="text1" w:themeTint="f2"/>
        </w:rPr>
      </w:pPr>
      <w:r>
        <w:rPr>
          <w:rFonts w:cs="Arial" w:ascii="Arial" w:hAnsi="Arial"/>
          <w:color w:val="0D0D0D" w:themeColor="text1" w:themeTint="f2"/>
        </w:rPr>
      </w:r>
    </w:p>
    <w:p>
      <w:pPr>
        <w:pStyle w:val="Standard"/>
        <w:spacing w:lineRule="auto" w:line="276"/>
        <w:jc w:val="center"/>
        <w:rPr/>
      </w:pPr>
      <w:r>
        <w:rPr>
          <w:rFonts w:cs="Arial" w:ascii="Arial" w:hAnsi="Arial"/>
          <w:color w:val="000000"/>
        </w:rPr>
        <w:t xml:space="preserve">Gabinete do Prefeito de Torres/RS, em </w:t>
      </w:r>
      <w:r>
        <w:rPr>
          <w:rFonts w:cs="Arial" w:ascii="Arial" w:hAnsi="Arial"/>
          <w:color w:val="000000"/>
        </w:rPr>
        <w:t>24</w:t>
      </w:r>
      <w:r>
        <w:rPr>
          <w:rFonts w:eastAsia="Calibri" w:cs="Arial" w:ascii="Arial" w:hAnsi="Arial"/>
          <w:color w:val="000000"/>
        </w:rPr>
        <w:t xml:space="preserve"> de fevereiro</w:t>
      </w:r>
      <w:r>
        <w:rPr>
          <w:rFonts w:eastAsia="Calibri" w:cs="Arial" w:ascii="Arial" w:hAnsi="Arial"/>
          <w:color w:val="000000"/>
        </w:rPr>
        <w:t xml:space="preserve"> de 2023</w:t>
      </w:r>
      <w:r>
        <w:rPr>
          <w:rFonts w:cs="Arial" w:ascii="Arial" w:hAnsi="Arial"/>
          <w:color w:val="000000"/>
        </w:rPr>
        <w:t>.</w:t>
      </w:r>
    </w:p>
    <w:p>
      <w:pPr>
        <w:pStyle w:val="Standard"/>
        <w:spacing w:lineRule="auto" w:line="276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/>
      </w:pPr>
      <w:r>
        <w:rPr>
          <w:rFonts w:ascii="Arial" w:hAnsi="Arial"/>
          <w:color w:val="000000"/>
        </w:rPr>
        <w:t>Carlos Alberto Matos de Souza,</w:t>
      </w:r>
    </w:p>
    <w:p>
      <w:pPr>
        <w:pStyle w:val="Standard"/>
        <w:spacing w:lineRule="auto" w:line="276"/>
        <w:jc w:val="center"/>
        <w:rPr/>
      </w:pPr>
      <w:r>
        <w:rPr>
          <w:rFonts w:cs="Arial" w:ascii="Arial" w:hAnsi="Arial"/>
          <w:color w:val="000000"/>
        </w:rPr>
        <w:t>Prefeito de Torres/RS</w:t>
      </w:r>
    </w:p>
    <w:p>
      <w:pPr>
        <w:pStyle w:val="Standard"/>
        <w:spacing w:lineRule="auto" w:line="276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9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2"/>
        <w:szCs w:val="22"/>
        <w:bCs/>
        <w:rFonts w:cs="Arial"/>
        <w:lang w:eastAsia="pt-BR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spacing w:before="140" w:after="0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spacing w:before="120" w:after="0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spacing w:before="120" w:after="60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numPr>
        <w:ilvl w:val="0"/>
        <w:numId w:val="1"/>
      </w:numPr>
      <w:outlineLvl w:val="0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spacing w:before="60" w:after="60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Hyperlink1" w:customStyle="1">
    <w:name w:val="Hyperlink1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Cs/>
      <w:sz w:val="22"/>
      <w:szCs w:val="22"/>
      <w:lang w:eastAsia="pt-BR"/>
    </w:rPr>
  </w:style>
  <w:style w:type="character" w:styleId="ListLabel3">
    <w:name w:val="ListLabel 3"/>
    <w:qFormat/>
    <w:rPr>
      <w:rFonts w:cs="Arial"/>
      <w:bCs/>
      <w:sz w:val="22"/>
      <w:szCs w:val="22"/>
      <w:lang w:eastAsia="pt-BR"/>
    </w:rPr>
  </w:style>
  <w:style w:type="character" w:styleId="ListLabel4">
    <w:name w:val="ListLabel 4"/>
    <w:qFormat/>
    <w:rPr>
      <w:rFonts w:cs="Arial"/>
      <w:bCs/>
      <w:sz w:val="22"/>
      <w:szCs w:val="22"/>
      <w:lang w:eastAsia="pt-BR"/>
    </w:rPr>
  </w:style>
  <w:style w:type="character" w:styleId="ListLabel5">
    <w:name w:val="ListLabel 5"/>
    <w:qFormat/>
    <w:rPr>
      <w:rFonts w:cs="Arial"/>
      <w:bCs/>
      <w:sz w:val="22"/>
      <w:szCs w:val="22"/>
      <w:lang w:eastAsia="pt-BR"/>
    </w:rPr>
  </w:style>
  <w:style w:type="character" w:styleId="ListLabel6">
    <w:name w:val="ListLabel 6"/>
    <w:qFormat/>
    <w:rPr>
      <w:rFonts w:cs="Arial"/>
      <w:bCs/>
      <w:sz w:val="22"/>
      <w:szCs w:val="22"/>
      <w:lang w:eastAsia="pt-BR"/>
    </w:rPr>
  </w:style>
  <w:style w:type="character" w:styleId="ListLabel7">
    <w:name w:val="ListLabel 7"/>
    <w:qFormat/>
    <w:rPr>
      <w:rFonts w:cs="Arial"/>
      <w:bCs/>
      <w:sz w:val="22"/>
      <w:szCs w:val="22"/>
      <w:lang w:eastAsia="pt-BR"/>
    </w:rPr>
  </w:style>
  <w:style w:type="character" w:styleId="ListLabel8">
    <w:name w:val="ListLabel 8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pPr>
      <w:spacing w:lineRule="auto" w:line="276" w:before="0" w:after="140"/>
    </w:pPr>
    <w:rPr/>
  </w:style>
  <w:style w:type="paragraph" w:styleId="Lista">
    <w:name w:val="Lista"/>
    <w:basedOn w:val="Normal"/>
    <w:pPr>
      <w:widowControl w:val="false"/>
    </w:pPr>
    <w:rPr>
      <w:rFonts w:cs="Ari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</w:pPr>
    <w:rPr>
      <w:rFonts w:cs="Arial"/>
    </w:rPr>
  </w:style>
  <w:style w:type="paragraph" w:styleId="Ttulododocumento">
    <w:name w:val="Título do documento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bealhoeRodap" w:customStyle="1">
    <w:name w:val="Cabeçalho e Rodapé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F6967-AF2F-402B-846E-AFC1AA1AC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Application>LibreOffice/5.1.1.3$Windows_x86 LibreOffice_project/89f508ef3ecebd2cfb8e1def0f0ba9a803b88a6d</Application>
  <Pages>7</Pages>
  <Words>1652</Words>
  <Characters>10132</Characters>
  <CharactersWithSpaces>11446</CharactersWithSpaces>
  <Paragraphs>370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2023-02-21T22:03:00Z</dcterms:created>
  <dc:creator>sirlei</dc:creator>
  <dc:description/>
  <dc:language>pt-BR</dc:language>
  <cp:lastModifiedBy/>
  <cp:lastPrinted>2023-01-14T22:39:00Z</cp:lastPrinted>
  <dcterms:modified xsi:type="dcterms:W3CDTF">2023-02-24T13:59:57Z</dcterms:modified>
  <cp:revision>10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